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13C" w:rsidRPr="00F7213C" w:rsidRDefault="008E2436" w:rsidP="008E2436">
      <w:pPr>
        <w:pStyle w:val="a3"/>
        <w:spacing w:before="0" w:beforeAutospacing="0" w:after="0" w:afterAutospacing="0" w:line="276" w:lineRule="auto"/>
        <w:jc w:val="center"/>
      </w:pPr>
      <w:r>
        <w:rPr>
          <w:b/>
          <w:noProof/>
        </w:rPr>
        <w:drawing>
          <wp:inline distT="0" distB="0" distL="0" distR="0">
            <wp:extent cx="6570187" cy="8496300"/>
            <wp:effectExtent l="0" t="0" r="2540" b="0"/>
            <wp:docPr id="1" name="Рисунок 1" descr="img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5" b="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911" cy="849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13C" w:rsidRPr="00F7213C" w:rsidRDefault="00F7213C" w:rsidP="00F7213C">
      <w:pPr>
        <w:ind w:left="0" w:firstLine="0"/>
        <w:rPr>
          <w:szCs w:val="24"/>
        </w:rPr>
      </w:pPr>
    </w:p>
    <w:p w:rsidR="00F7213C" w:rsidRPr="00F7213C" w:rsidRDefault="00F7213C" w:rsidP="00F7213C">
      <w:pPr>
        <w:ind w:left="0" w:firstLine="0"/>
        <w:rPr>
          <w:szCs w:val="24"/>
        </w:rPr>
      </w:pPr>
    </w:p>
    <w:p w:rsidR="00F7213C" w:rsidRPr="00F7213C" w:rsidRDefault="00F7213C" w:rsidP="00F7213C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Toc145521144"/>
      <w:r w:rsidRPr="00F7213C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ПОЯСНИТЕЛЬНАЯ ЗАПИСКА</w:t>
      </w:r>
      <w:bookmarkEnd w:id="0"/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Программа по химии разработана с целью оказания методической помощи учителю в создании рабочей программы по учебному предмету. </w:t>
      </w:r>
    </w:p>
    <w:p w:rsidR="00DF6BE7" w:rsidRPr="00F7213C" w:rsidRDefault="00F7213C" w:rsidP="00F7213C">
      <w:pPr>
        <w:spacing w:after="0" w:line="240" w:lineRule="auto"/>
        <w:ind w:left="0" w:right="0" w:firstLine="567"/>
        <w:rPr>
          <w:szCs w:val="24"/>
        </w:rPr>
      </w:pPr>
      <w:r w:rsidRPr="00F7213C">
        <w:rPr>
          <w:szCs w:val="24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7213C">
        <w:rPr>
          <w:szCs w:val="24"/>
        </w:rPr>
        <w:t>межпредметных</w:t>
      </w:r>
      <w:proofErr w:type="spellEnd"/>
      <w:r w:rsidRPr="00F7213C">
        <w:rPr>
          <w:szCs w:val="24"/>
        </w:rPr>
        <w:t xml:space="preserve"> и </w:t>
      </w:r>
      <w:proofErr w:type="spellStart"/>
      <w:r w:rsidRPr="00F7213C">
        <w:rPr>
          <w:szCs w:val="24"/>
        </w:rPr>
        <w:t>внутрипредметных</w:t>
      </w:r>
      <w:proofErr w:type="spellEnd"/>
      <w:r w:rsidRPr="00F7213C">
        <w:rPr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Изучение химии: </w:t>
      </w:r>
      <w:bookmarkStart w:id="1" w:name="_GoBack"/>
      <w:bookmarkEnd w:id="1"/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естественнонаучной грамотности обучающихся;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</w:t>
      </w:r>
    </w:p>
    <w:p w:rsidR="00F7213C" w:rsidRPr="00F7213C" w:rsidRDefault="00F7213C" w:rsidP="00F7213C">
      <w:pPr>
        <w:pStyle w:val="Default"/>
        <w:ind w:firstLine="567"/>
        <w:jc w:val="both"/>
      </w:pPr>
      <w:proofErr w:type="spellStart"/>
      <w:r w:rsidRPr="00F7213C">
        <w:t>атомномолекулярного</w:t>
      </w:r>
      <w:proofErr w:type="spellEnd"/>
      <w:r w:rsidRPr="00F7213C">
        <w:t xml:space="preserve"> учения как основы всего естествознания;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Периодического закона Д.И. Менделеева как основного закона химии;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учения о строении атома и химической связи;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представлений об электролитической диссоциации веществ в растворах. </w:t>
      </w:r>
    </w:p>
    <w:p w:rsidR="00F7213C" w:rsidRPr="00F7213C" w:rsidRDefault="00F7213C" w:rsidP="00F7213C">
      <w:pPr>
        <w:spacing w:after="0" w:line="240" w:lineRule="auto"/>
        <w:ind w:left="0" w:right="0" w:firstLine="567"/>
        <w:rPr>
          <w:szCs w:val="24"/>
        </w:rPr>
      </w:pPr>
      <w:r w:rsidRPr="00F7213C">
        <w:rPr>
          <w:szCs w:val="24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lastRenderedPageBreak/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При изучении химии на уровне основного общего образования важное значение приобрели такие цели, как: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F7213C" w:rsidRPr="00F7213C" w:rsidRDefault="00F7213C" w:rsidP="00F7213C">
      <w:pPr>
        <w:pStyle w:val="Default"/>
        <w:ind w:firstLine="567"/>
        <w:jc w:val="both"/>
      </w:pPr>
      <w:r w:rsidRPr="00F7213C">
        <w:t xml:space="preserve"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 </w:t>
      </w:r>
    </w:p>
    <w:p w:rsidR="00F7213C" w:rsidRPr="00F7213C" w:rsidRDefault="00F7213C" w:rsidP="00F7213C">
      <w:pPr>
        <w:spacing w:after="0" w:line="240" w:lineRule="auto"/>
        <w:ind w:left="0" w:right="0" w:firstLine="567"/>
        <w:rPr>
          <w:szCs w:val="24"/>
        </w:rPr>
      </w:pPr>
      <w:r w:rsidRPr="00F7213C">
        <w:rPr>
          <w:szCs w:val="24"/>
        </w:rPr>
        <w:t>Общее число часов, рекомендованных для изучения химии, – 136 часов: в 8 классе – 68 часов (2 часа в неделю), в 9 классе – 68 часов (2 часа в неделю).</w:t>
      </w:r>
    </w:p>
    <w:p w:rsidR="008E24A9" w:rsidRDefault="008E24A9" w:rsidP="00F7213C">
      <w:pPr>
        <w:pStyle w:val="Default"/>
        <w:rPr>
          <w:b/>
          <w:bCs/>
          <w:sz w:val="28"/>
          <w:szCs w:val="28"/>
        </w:rPr>
        <w:sectPr w:rsidR="008E24A9" w:rsidSect="008E24A9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8E24A9" w:rsidRPr="008E24A9" w:rsidRDefault="008E24A9" w:rsidP="008E24A9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bookmarkStart w:id="2" w:name="_Toc145521145"/>
      <w:r w:rsidRPr="008E24A9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СОДЕРЖАНИЕ ОБУЧЕНИЯ</w:t>
      </w:r>
      <w:bookmarkEnd w:id="2"/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8 КЛАСС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Первоначальные химические понятия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Атомы и молекулы. Химические элементы. Символы химических элементов. Простые и сложные вещества. Атомно-молекулярное учение.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>Химический эксперимент</w:t>
      </w:r>
      <w:r w:rsidRPr="008E24A9">
        <w:rPr>
          <w:color w:val="auto"/>
        </w:rPr>
        <w:t xml:space="preserve">: </w:t>
      </w:r>
    </w:p>
    <w:p w:rsidR="008E24A9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</w:t>
      </w:r>
      <w:r w:rsidR="008E24A9">
        <w:rPr>
          <w:color w:val="auto"/>
        </w:rPr>
        <w:t>елей молекул (</w:t>
      </w:r>
      <w:proofErr w:type="spellStart"/>
      <w:r w:rsidR="008E24A9">
        <w:rPr>
          <w:color w:val="auto"/>
        </w:rPr>
        <w:t>шаростержневых</w:t>
      </w:r>
      <w:proofErr w:type="spellEnd"/>
      <w:r w:rsidR="008E24A9">
        <w:rPr>
          <w:color w:val="auto"/>
        </w:rPr>
        <w:t xml:space="preserve">).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Важнейшие представители неорганических веществ </w:t>
      </w:r>
    </w:p>
    <w:p w:rsid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Кислоты и соли.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Молярный объём газов. Расчёты по химическим уравнениям.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Кислоты. Классификация кислот. Номенклатура кислот. Физические и химические свойства кислот. Ряд активности металлов Н.Н. Бекетова. Получение кислот.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Соли. Номенклатура солей. Физические и химические свойства солей. Получение солей.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Генетическая связь между классами неорганических соединений.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8E24A9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</w:t>
      </w:r>
      <w:r w:rsidRPr="008E24A9">
        <w:rPr>
          <w:color w:val="auto"/>
        </w:rPr>
        <w:lastRenderedPageBreak/>
        <w:t xml:space="preserve">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Периодический закон и Периодическая система химических элементов Д.И. Менделеева. Строение атомов. Химическая связь. </w:t>
      </w:r>
      <w:proofErr w:type="spellStart"/>
      <w:r w:rsidRPr="008E24A9">
        <w:rPr>
          <w:b/>
          <w:bCs/>
          <w:color w:val="auto"/>
        </w:rPr>
        <w:t>Окислительно</w:t>
      </w:r>
      <w:proofErr w:type="spellEnd"/>
      <w:r w:rsidRPr="008E24A9">
        <w:rPr>
          <w:b/>
          <w:bCs/>
          <w:color w:val="auto"/>
        </w:rPr>
        <w:t xml:space="preserve">-восстановительные реакции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Периодический закон. Периодическая система химических элементов Д.И. Менделеева. Короткопериодная и </w:t>
      </w:r>
      <w:proofErr w:type="spellStart"/>
      <w:r w:rsidRPr="008E24A9">
        <w:rPr>
          <w:color w:val="auto"/>
        </w:rPr>
        <w:t>длиннопериодная</w:t>
      </w:r>
      <w:proofErr w:type="spellEnd"/>
      <w:r w:rsidRPr="008E24A9">
        <w:rPr>
          <w:color w:val="auto"/>
        </w:rPr>
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Значение Периодического закона и Периодической системы химических элементов для развития науки и практики. Д.И. Менделеев – учёный и гражданин.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Химическая связь. Ковалентная (полярная и неполярная) связь. </w:t>
      </w:r>
      <w:proofErr w:type="spellStart"/>
      <w:r w:rsidRPr="008E24A9">
        <w:rPr>
          <w:color w:val="auto"/>
        </w:rPr>
        <w:t>Электроотрицательность</w:t>
      </w:r>
      <w:proofErr w:type="spellEnd"/>
      <w:r w:rsidRPr="008E24A9">
        <w:rPr>
          <w:color w:val="auto"/>
        </w:rPr>
        <w:t xml:space="preserve"> химических элементов. Ионная связь.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Степень окисления. </w:t>
      </w:r>
      <w:proofErr w:type="spellStart"/>
      <w:r w:rsidRPr="008E24A9">
        <w:rPr>
          <w:color w:val="auto"/>
        </w:rPr>
        <w:t>Окислительновосстановительные</w:t>
      </w:r>
      <w:proofErr w:type="spellEnd"/>
      <w:r w:rsidRPr="008E24A9">
        <w:rPr>
          <w:color w:val="auto"/>
        </w:rPr>
        <w:t xml:space="preserve"> реакции. Процессы окисления и восстановления. Окислители и восстановители.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-восстановительных реакций (горение, реакции разложения, соединения).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proofErr w:type="spellStart"/>
      <w:r w:rsidRPr="008E24A9">
        <w:rPr>
          <w:i/>
          <w:iCs/>
          <w:color w:val="auto"/>
        </w:rPr>
        <w:t>Межпредметные</w:t>
      </w:r>
      <w:proofErr w:type="spellEnd"/>
      <w:r w:rsidRPr="008E24A9">
        <w:rPr>
          <w:i/>
          <w:iCs/>
          <w:color w:val="auto"/>
        </w:rPr>
        <w:t xml:space="preserve"> связи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Реализация </w:t>
      </w:r>
      <w:proofErr w:type="spellStart"/>
      <w:r w:rsidRPr="008E24A9">
        <w:rPr>
          <w:color w:val="auto"/>
        </w:rPr>
        <w:t>межпредметных</w:t>
      </w:r>
      <w:proofErr w:type="spellEnd"/>
      <w:r w:rsidRPr="008E24A9">
        <w:rPr>
          <w:color w:val="auto"/>
        </w:rPr>
        <w:t xml:space="preserve"> связей при изучении химии в 8 классе осуществляется через использование как общих естественнонаучных понятий, так и понятий, являющихся системными для отдельных предметов естественно-научного цикла.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Общие естественнонаучные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Биология: фотосинтез, дыхание, биосфера.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География: атмосфера, гидросфера, минералы, горные породы, полезные ископаемые, топливо, водные ресурсы. </w:t>
      </w:r>
    </w:p>
    <w:p w:rsidR="008E24A9" w:rsidRDefault="008E24A9" w:rsidP="008E24A9">
      <w:pPr>
        <w:pStyle w:val="Default"/>
        <w:jc w:val="both"/>
        <w:rPr>
          <w:b/>
          <w:bCs/>
          <w:color w:val="auto"/>
        </w:rPr>
        <w:sectPr w:rsidR="008E24A9" w:rsidSect="008E24A9"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lastRenderedPageBreak/>
        <w:t xml:space="preserve">9 КЛАСС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Вещество и химическая реакция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-восстановительные реакции, электронный баланс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-восстановительной реакции. Составление уравнений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-восстановительных реакций с использованием метода электронного баланса.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Теория электролитической диссоциации. Электролиты и </w:t>
      </w:r>
      <w:proofErr w:type="spellStart"/>
      <w:r w:rsidRPr="008E24A9">
        <w:rPr>
          <w:color w:val="auto"/>
        </w:rPr>
        <w:t>неэлектролиты</w:t>
      </w:r>
      <w:proofErr w:type="spellEnd"/>
      <w:r w:rsidRPr="008E24A9">
        <w:rPr>
          <w:color w:val="auto"/>
        </w:rPr>
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</w:t>
      </w:r>
    </w:p>
    <w:p w:rsid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Неметаллы и их соединения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8E24A9">
        <w:rPr>
          <w:color w:val="auto"/>
        </w:rPr>
        <w:t>Хлороводород</w:t>
      </w:r>
      <w:proofErr w:type="spellEnd"/>
      <w:r w:rsidRPr="008E24A9">
        <w:rPr>
          <w:color w:val="auto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8E24A9">
        <w:rPr>
          <w:color w:val="auto"/>
        </w:rPr>
        <w:t>хлороводорода</w:t>
      </w:r>
      <w:proofErr w:type="spellEnd"/>
      <w:r w:rsidRPr="008E24A9">
        <w:rPr>
          <w:color w:val="auto"/>
        </w:rPr>
        <w:t xml:space="preserve"> на организм человека. Важнейшие хлориды и их нахождение в природе.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</w:t>
      </w:r>
      <w:r w:rsidRPr="008E24A9">
        <w:rPr>
          <w:color w:val="auto"/>
        </w:rPr>
        <w:lastRenderedPageBreak/>
        <w:t xml:space="preserve">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Металлы и их соединения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Щелочные металлы: положение в Периодической системе химических элементов Д.И.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lastRenderedPageBreak/>
        <w:t xml:space="preserve">Щелочноземельные металлы магний и кальций: положение в Периодической системе химических элементов Д.И.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Алюминий: положение в Периодической системе химических элементов Д.И. Менделеева, строение атома, нахождение в природе. Физические и химические свойства алюминия. Амфотерные свойства оксида и гидроксида алюминия.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Железо: положение в Периодической системе химических элементов Д.И.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 (магния,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Химия и окружающая среда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Химическое загрязнение окружающей среды (предельная допустимая концентрация веществ (далее – ПДК). Роль химии в решении экологических проблем.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i/>
          <w:iCs/>
          <w:color w:val="auto"/>
        </w:rPr>
        <w:t xml:space="preserve">Химический эксперимент: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изучение образцов материалов (стекло, сплавы металлов, полимерные материалы).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proofErr w:type="spellStart"/>
      <w:r w:rsidRPr="008E24A9">
        <w:rPr>
          <w:i/>
          <w:iCs/>
          <w:color w:val="auto"/>
        </w:rPr>
        <w:t>Межпредметные</w:t>
      </w:r>
      <w:proofErr w:type="spellEnd"/>
      <w:r w:rsidRPr="008E24A9">
        <w:rPr>
          <w:i/>
          <w:iCs/>
          <w:color w:val="auto"/>
        </w:rPr>
        <w:t xml:space="preserve"> связи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Реализация </w:t>
      </w:r>
      <w:proofErr w:type="spellStart"/>
      <w:r w:rsidRPr="008E24A9">
        <w:rPr>
          <w:color w:val="auto"/>
        </w:rPr>
        <w:t>межпредметных</w:t>
      </w:r>
      <w:proofErr w:type="spellEnd"/>
      <w:r w:rsidRPr="008E24A9">
        <w:rPr>
          <w:color w:val="auto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Биология: фотосинтез, дыхание, биосфера, экосистема, минеральные удобрения, микроэлементы, макроэлементы, питательные вещества. </w:t>
      </w:r>
    </w:p>
    <w:p w:rsidR="008E24A9" w:rsidRDefault="00F7213C" w:rsidP="008E24A9">
      <w:pPr>
        <w:spacing w:after="0" w:line="240" w:lineRule="auto"/>
        <w:ind w:left="0" w:right="0" w:firstLine="567"/>
        <w:rPr>
          <w:color w:val="auto"/>
          <w:szCs w:val="24"/>
        </w:rPr>
        <w:sectPr w:rsidR="008E24A9" w:rsidSect="008E24A9">
          <w:pgSz w:w="11906" w:h="16838"/>
          <w:pgMar w:top="426" w:right="850" w:bottom="426" w:left="1134" w:header="708" w:footer="708" w:gutter="0"/>
          <w:cols w:space="708"/>
          <w:docGrid w:linePitch="360"/>
        </w:sectPr>
      </w:pPr>
      <w:r w:rsidRPr="008E24A9">
        <w:rPr>
          <w:color w:val="auto"/>
          <w:szCs w:val="24"/>
        </w:rPr>
        <w:t>География: атмосфера, гидросфера, минералы, горные породы, полезные ископаемые, топливо, водные ресурсы.</w:t>
      </w:r>
    </w:p>
    <w:p w:rsidR="00F7213C" w:rsidRPr="008E24A9" w:rsidRDefault="008E24A9" w:rsidP="008E24A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45521149"/>
      <w:r w:rsidRPr="008E24A9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ПЛАНИРУЕМЫЕ РЕЗУЛЬТАТЫ ОСВОЕНИЯ ПРОГРАММЫ ПО ХИМИИ НА УРОВНЕ ОСНОВНОГО ОБЩЕГО ОБРАЗОВАНИЯ</w:t>
      </w:r>
      <w:bookmarkEnd w:id="3"/>
    </w:p>
    <w:p w:rsidR="00F7213C" w:rsidRPr="008E24A9" w:rsidRDefault="00F7213C" w:rsidP="008E24A9">
      <w:pPr>
        <w:pStyle w:val="Default"/>
        <w:jc w:val="both"/>
      </w:pPr>
      <w:r w:rsidRPr="008E24A9">
        <w:rPr>
          <w:b/>
          <w:bCs/>
        </w:rPr>
        <w:t xml:space="preserve">ЛИЧНОСТНЫЕ РЕЗУЛЬТАТЫ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rPr>
          <w:b/>
          <w:bCs/>
        </w:rPr>
        <w:t xml:space="preserve">1) патриотического воспитания: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rPr>
          <w:b/>
          <w:bCs/>
        </w:rPr>
        <w:t xml:space="preserve">2) гражданского воспитания: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rPr>
          <w:b/>
          <w:bCs/>
        </w:rPr>
        <w:t xml:space="preserve">3) ценности научного познания: </w:t>
      </w:r>
    </w:p>
    <w:p w:rsidR="00F7213C" w:rsidRPr="008E24A9" w:rsidRDefault="00F7213C" w:rsidP="008E24A9">
      <w:pPr>
        <w:pStyle w:val="Default"/>
        <w:ind w:firstLine="567"/>
        <w:jc w:val="both"/>
      </w:pPr>
      <w:r w:rsidRPr="008E24A9"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</w:t>
      </w:r>
      <w:r w:rsidRPr="008E24A9">
        <w:rPr>
          <w:color w:val="auto"/>
        </w:rPr>
        <w:t xml:space="preserve">работы с учебными текстами, справочной литературой, доступными техническими средствами информационных технологий;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4) формирования культуры здоровья: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5) трудового воспитания: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6) экологического воспитания: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</w:t>
      </w:r>
      <w:r w:rsidRPr="008E24A9">
        <w:rPr>
          <w:color w:val="auto"/>
        </w:rPr>
        <w:lastRenderedPageBreak/>
        <w:t xml:space="preserve">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 </w:t>
      </w:r>
    </w:p>
    <w:p w:rsidR="008E24A9" w:rsidRDefault="008E24A9" w:rsidP="008E24A9">
      <w:pPr>
        <w:pStyle w:val="Default"/>
        <w:jc w:val="both"/>
        <w:rPr>
          <w:b/>
          <w:bCs/>
          <w:color w:val="auto"/>
        </w:r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МЕТАПРЕДМЕТНЫЕ РЕЗУЛЬТАТЫ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 составе </w:t>
      </w:r>
      <w:proofErr w:type="spellStart"/>
      <w:r w:rsidRPr="008E24A9">
        <w:rPr>
          <w:color w:val="auto"/>
        </w:rPr>
        <w:t>метапредметных</w:t>
      </w:r>
      <w:proofErr w:type="spellEnd"/>
      <w:r w:rsidRPr="008E24A9">
        <w:rPr>
          <w:color w:val="auto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AE4C11" w:rsidRDefault="00AE4C11" w:rsidP="008E24A9">
      <w:pPr>
        <w:pStyle w:val="Default"/>
        <w:jc w:val="both"/>
        <w:rPr>
          <w:b/>
          <w:bCs/>
          <w:color w:val="auto"/>
        </w:r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Познавательные универсальные учебные действия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Базовые логические действия: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применять в процессе познания понятия (предметные и </w:t>
      </w:r>
      <w:proofErr w:type="spellStart"/>
      <w:r w:rsidRPr="008E24A9">
        <w:rPr>
          <w:color w:val="auto"/>
        </w:rPr>
        <w:t>метапредметные</w:t>
      </w:r>
      <w:proofErr w:type="spellEnd"/>
      <w:r w:rsidRPr="008E24A9">
        <w:rPr>
          <w:color w:val="auto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>Базовые исследовательские действия</w:t>
      </w:r>
      <w:r w:rsidRPr="008E24A9">
        <w:rPr>
          <w:color w:val="auto"/>
        </w:rPr>
        <w:t xml:space="preserve">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Работа с информацией: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lastRenderedPageBreak/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 </w:t>
      </w:r>
    </w:p>
    <w:p w:rsidR="00AE4C11" w:rsidRDefault="00AE4C11" w:rsidP="008E24A9">
      <w:pPr>
        <w:pStyle w:val="Default"/>
        <w:jc w:val="both"/>
        <w:rPr>
          <w:b/>
          <w:bCs/>
          <w:color w:val="auto"/>
        </w:r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Коммуникативные универсальные учебные действия: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другие); </w:t>
      </w:r>
    </w:p>
    <w:p w:rsidR="00AE4C11" w:rsidRDefault="00AE4C11" w:rsidP="008E24A9">
      <w:pPr>
        <w:pStyle w:val="Default"/>
        <w:jc w:val="both"/>
        <w:rPr>
          <w:b/>
          <w:bCs/>
          <w:color w:val="auto"/>
        </w:r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Регулятивные универсальные учебные действия: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 </w:t>
      </w:r>
    </w:p>
    <w:p w:rsidR="008E24A9" w:rsidRDefault="008E24A9" w:rsidP="008E24A9">
      <w:pPr>
        <w:pStyle w:val="Default"/>
        <w:jc w:val="both"/>
        <w:rPr>
          <w:b/>
          <w:bCs/>
          <w:color w:val="auto"/>
        </w:rPr>
      </w:pPr>
    </w:p>
    <w:p w:rsidR="00F7213C" w:rsidRPr="008E24A9" w:rsidRDefault="00F7213C" w:rsidP="008E24A9">
      <w:pPr>
        <w:pStyle w:val="Default"/>
        <w:jc w:val="both"/>
        <w:rPr>
          <w:color w:val="auto"/>
        </w:rPr>
      </w:pPr>
      <w:r w:rsidRPr="008E24A9">
        <w:rPr>
          <w:b/>
          <w:bCs/>
          <w:color w:val="auto"/>
        </w:rPr>
        <w:t xml:space="preserve">ПРЕДМЕТНЫЕ РЕЗУЛЬТАТЫ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AE4C11" w:rsidRDefault="00F7213C" w:rsidP="00AE4C11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 концу обучения в </w:t>
      </w:r>
      <w:r w:rsidRPr="008E24A9">
        <w:rPr>
          <w:b/>
          <w:bCs/>
          <w:color w:val="auto"/>
        </w:rPr>
        <w:t xml:space="preserve">8 классе </w:t>
      </w:r>
      <w:r w:rsidRPr="008E24A9">
        <w:rPr>
          <w:color w:val="auto"/>
        </w:rPr>
        <w:t xml:space="preserve">предметные результаты на базовом уровне должны отражать </w:t>
      </w:r>
      <w:proofErr w:type="spellStart"/>
      <w:r w:rsidRPr="008E24A9">
        <w:rPr>
          <w:color w:val="auto"/>
        </w:rPr>
        <w:t>сформированность</w:t>
      </w:r>
      <w:proofErr w:type="spellEnd"/>
      <w:r w:rsidRPr="008E24A9">
        <w:rPr>
          <w:color w:val="auto"/>
        </w:rPr>
        <w:t xml:space="preserve"> у обучающихся умений: </w:t>
      </w:r>
    </w:p>
    <w:p w:rsidR="00F7213C" w:rsidRPr="008E24A9" w:rsidRDefault="00F7213C" w:rsidP="00AE4C11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E24A9">
        <w:rPr>
          <w:color w:val="auto"/>
        </w:rPr>
        <w:t>электроотрицательность</w:t>
      </w:r>
      <w:proofErr w:type="spellEnd"/>
      <w:r w:rsidRPr="008E24A9">
        <w:rPr>
          <w:color w:val="auto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8E24A9">
        <w:rPr>
          <w:color w:val="auto"/>
        </w:rPr>
        <w:t>орбиталь</w:t>
      </w:r>
      <w:proofErr w:type="spellEnd"/>
      <w:r w:rsidRPr="008E24A9">
        <w:rPr>
          <w:color w:val="auto"/>
        </w:rPr>
        <w:t xml:space="preserve"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иллюстрировать взаимосвязь основных химических понятий и применять эти понятия при описании веществ и их превращений;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использовать химическую символику для составления формул веществ и уравнений химических реакций;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</w:t>
      </w:r>
      <w:proofErr w:type="spellStart"/>
      <w:r w:rsidRPr="008E24A9">
        <w:rPr>
          <w:color w:val="auto"/>
        </w:rPr>
        <w:t>атомномолекулярного</w:t>
      </w:r>
      <w:proofErr w:type="spellEnd"/>
      <w:r w:rsidRPr="008E24A9">
        <w:rPr>
          <w:color w:val="auto"/>
        </w:rPr>
        <w:t xml:space="preserve"> учения, закона Авогадро;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lastRenderedPageBreak/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прогнозировать свойства веществ в зависимости от их качественного состава, возможности протекания химических превращений в различных условиях; </w:t>
      </w:r>
    </w:p>
    <w:p w:rsidR="00F7213C" w:rsidRPr="008E24A9" w:rsidRDefault="00F7213C" w:rsidP="00AE4C11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 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 </w:t>
      </w:r>
    </w:p>
    <w:p w:rsidR="00AE4C11" w:rsidRDefault="00AE4C11" w:rsidP="008E24A9">
      <w:pPr>
        <w:pStyle w:val="Default"/>
        <w:ind w:firstLine="567"/>
        <w:jc w:val="both"/>
        <w:rPr>
          <w:color w:val="auto"/>
        </w:rPr>
      </w:pP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 концу обучения в </w:t>
      </w:r>
      <w:r w:rsidRPr="008E24A9">
        <w:rPr>
          <w:b/>
          <w:bCs/>
          <w:color w:val="auto"/>
        </w:rPr>
        <w:t xml:space="preserve">9 классе </w:t>
      </w:r>
      <w:r w:rsidRPr="008E24A9">
        <w:rPr>
          <w:color w:val="auto"/>
        </w:rPr>
        <w:t xml:space="preserve">предметные результаты на базовом уровне должны отражать </w:t>
      </w:r>
      <w:proofErr w:type="spellStart"/>
      <w:r w:rsidRPr="008E24A9">
        <w:rPr>
          <w:color w:val="auto"/>
        </w:rPr>
        <w:t>сформированность</w:t>
      </w:r>
      <w:proofErr w:type="spellEnd"/>
      <w:r w:rsidRPr="008E24A9">
        <w:rPr>
          <w:color w:val="auto"/>
        </w:rPr>
        <w:t xml:space="preserve"> у обучающихся умений: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E24A9">
        <w:rPr>
          <w:color w:val="auto"/>
        </w:rPr>
        <w:t>электроотрицательность</w:t>
      </w:r>
      <w:proofErr w:type="spellEnd"/>
      <w:r w:rsidRPr="008E24A9">
        <w:rPr>
          <w:color w:val="auto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E24A9">
        <w:rPr>
          <w:color w:val="auto"/>
        </w:rPr>
        <w:t>неэлектролиты</w:t>
      </w:r>
      <w:proofErr w:type="spellEnd"/>
      <w:r w:rsidRPr="008E24A9">
        <w:rPr>
          <w:color w:val="auto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иллюстрировать взаимосвязь основных химических понятий и </w:t>
      </w:r>
      <w:proofErr w:type="spellStart"/>
      <w:r w:rsidRPr="008E24A9">
        <w:rPr>
          <w:color w:val="auto"/>
        </w:rPr>
        <w:t>применятьэти</w:t>
      </w:r>
      <w:proofErr w:type="spellEnd"/>
      <w:r w:rsidRPr="008E24A9">
        <w:rPr>
          <w:color w:val="auto"/>
        </w:rPr>
        <w:t xml:space="preserve"> понятия при описании веществ и их превращений;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использовать химическую символику для составления формул веществ и уравнений химических реакций;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 </w:t>
      </w:r>
    </w:p>
    <w:p w:rsidR="00F7213C" w:rsidRPr="008E24A9" w:rsidRDefault="00F7213C" w:rsidP="00AE4C11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>раскрывать смысл Периодического закона Д.И.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</w:t>
      </w:r>
      <w:r w:rsidRPr="008E24A9">
        <w:rPr>
          <w:color w:val="auto"/>
        </w:rPr>
        <w:lastRenderedPageBreak/>
        <w:t xml:space="preserve">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раскрывать сущность </w:t>
      </w:r>
      <w:proofErr w:type="spellStart"/>
      <w:r w:rsidRPr="008E24A9">
        <w:rPr>
          <w:color w:val="auto"/>
        </w:rPr>
        <w:t>окислительно</w:t>
      </w:r>
      <w:proofErr w:type="spellEnd"/>
      <w:r w:rsidRPr="008E24A9">
        <w:rPr>
          <w:color w:val="auto"/>
        </w:rPr>
        <w:t xml:space="preserve">-восстановительных реакций посредством составления электронного баланса этих реакций;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прогнозировать свойства веществ в зависимости от их строения, возможности протекания химических превращений в различных условиях;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 </w:t>
      </w:r>
    </w:p>
    <w:p w:rsidR="00F7213C" w:rsidRPr="008E24A9" w:rsidRDefault="00F7213C" w:rsidP="008E24A9">
      <w:pPr>
        <w:pStyle w:val="Default"/>
        <w:ind w:firstLine="567"/>
        <w:jc w:val="both"/>
        <w:rPr>
          <w:color w:val="auto"/>
        </w:rPr>
      </w:pPr>
      <w:r w:rsidRPr="008E24A9">
        <w:rPr>
          <w:color w:val="auto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8E24A9">
        <w:rPr>
          <w:color w:val="auto"/>
        </w:rPr>
        <w:t>путём хлорид</w:t>
      </w:r>
      <w:proofErr w:type="gramEnd"/>
      <w:r w:rsidRPr="008E24A9">
        <w:rPr>
          <w:color w:val="auto"/>
        </w:rPr>
        <w:t xml:space="preserve"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 </w:t>
      </w:r>
    </w:p>
    <w:p w:rsidR="00F7213C" w:rsidRDefault="00F7213C" w:rsidP="008E24A9">
      <w:pPr>
        <w:spacing w:after="0" w:line="240" w:lineRule="auto"/>
        <w:ind w:left="0" w:right="0" w:firstLine="567"/>
        <w:rPr>
          <w:color w:val="auto"/>
          <w:szCs w:val="24"/>
        </w:rPr>
      </w:pPr>
      <w:r w:rsidRPr="008E24A9">
        <w:rPr>
          <w:color w:val="auto"/>
          <w:szCs w:val="24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AE4C11" w:rsidRDefault="00AE4C11" w:rsidP="008E24A9">
      <w:pPr>
        <w:spacing w:after="0" w:line="240" w:lineRule="auto"/>
        <w:ind w:left="0" w:right="0" w:firstLine="567"/>
        <w:rPr>
          <w:szCs w:val="24"/>
        </w:rPr>
        <w:sectPr w:rsidR="00AE4C11" w:rsidSect="00F7213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E4C11" w:rsidRDefault="00AE4C11" w:rsidP="00AE4C11">
      <w:pPr>
        <w:pStyle w:val="1"/>
        <w:pageBreakBefore/>
        <w:jc w:val="center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4" w:name="_Toc145521153"/>
      <w:r w:rsidRPr="003756C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ТЕМАТИЧЕСКОЕ ПЛАНИРОВАНИЕ</w:t>
      </w:r>
      <w:bookmarkEnd w:id="4"/>
    </w:p>
    <w:p w:rsidR="00DE69D0" w:rsidRPr="00DE69D0" w:rsidRDefault="00DE69D0" w:rsidP="00DE69D0">
      <w:pPr>
        <w:ind w:left="10" w:right="0"/>
        <w:rPr>
          <w:b/>
        </w:rPr>
      </w:pPr>
      <w:r w:rsidRPr="00DE69D0">
        <w:rPr>
          <w:b/>
        </w:rPr>
        <w:t>8 КЛАСС</w:t>
      </w:r>
    </w:p>
    <w:tbl>
      <w:tblPr>
        <w:tblStyle w:val="a5"/>
        <w:tblW w:w="16018" w:type="dxa"/>
        <w:tblInd w:w="-714" w:type="dxa"/>
        <w:tblLook w:val="04A0" w:firstRow="1" w:lastRow="0" w:firstColumn="1" w:lastColumn="0" w:noHBand="0" w:noVBand="1"/>
      </w:tblPr>
      <w:tblGrid>
        <w:gridCol w:w="683"/>
        <w:gridCol w:w="2335"/>
        <w:gridCol w:w="1318"/>
        <w:gridCol w:w="4418"/>
        <w:gridCol w:w="4068"/>
        <w:gridCol w:w="3196"/>
      </w:tblGrid>
      <w:tr w:rsidR="004B043A" w:rsidRPr="00F874CC" w:rsidTr="00A40129">
        <w:tc>
          <w:tcPr>
            <w:tcW w:w="683" w:type="dxa"/>
            <w:vAlign w:val="center"/>
          </w:tcPr>
          <w:p w:rsidR="004B043A" w:rsidRPr="00F874CC" w:rsidRDefault="004B043A" w:rsidP="00DE69D0">
            <w:pPr>
              <w:pStyle w:val="Default"/>
              <w:jc w:val="center"/>
            </w:pPr>
            <w:r w:rsidRPr="00F874CC">
              <w:t>№ п/п</w:t>
            </w:r>
          </w:p>
        </w:tc>
        <w:tc>
          <w:tcPr>
            <w:tcW w:w="2335" w:type="dxa"/>
            <w:vAlign w:val="center"/>
          </w:tcPr>
          <w:p w:rsidR="004B043A" w:rsidRPr="00F874CC" w:rsidRDefault="004B043A" w:rsidP="00DE69D0">
            <w:pPr>
              <w:pStyle w:val="Default"/>
              <w:jc w:val="center"/>
            </w:pPr>
            <w:r w:rsidRPr="00F874CC">
              <w:t>Наименование разделов и тем учебного предмета</w:t>
            </w:r>
          </w:p>
        </w:tc>
        <w:tc>
          <w:tcPr>
            <w:tcW w:w="1318" w:type="dxa"/>
            <w:vAlign w:val="center"/>
          </w:tcPr>
          <w:p w:rsidR="004B043A" w:rsidRPr="00F874CC" w:rsidRDefault="004B043A" w:rsidP="00DE69D0">
            <w:pPr>
              <w:pStyle w:val="Default"/>
              <w:jc w:val="center"/>
            </w:pPr>
            <w:r w:rsidRPr="00F874CC">
              <w:t>Количество часов</w:t>
            </w:r>
          </w:p>
        </w:tc>
        <w:tc>
          <w:tcPr>
            <w:tcW w:w="4418" w:type="dxa"/>
            <w:vAlign w:val="center"/>
          </w:tcPr>
          <w:p w:rsidR="004B043A" w:rsidRPr="00F874CC" w:rsidRDefault="004B043A" w:rsidP="00DE69D0">
            <w:pPr>
              <w:pStyle w:val="Default"/>
              <w:jc w:val="center"/>
            </w:pPr>
            <w:r w:rsidRPr="00F874CC">
              <w:t>Содержание обучения</w:t>
            </w:r>
          </w:p>
        </w:tc>
        <w:tc>
          <w:tcPr>
            <w:tcW w:w="4068" w:type="dxa"/>
            <w:vAlign w:val="center"/>
          </w:tcPr>
          <w:p w:rsidR="004B043A" w:rsidRPr="00F874CC" w:rsidRDefault="004B043A" w:rsidP="00DE69D0">
            <w:pPr>
              <w:pStyle w:val="Default"/>
              <w:jc w:val="center"/>
            </w:pPr>
            <w:r w:rsidRPr="00F874CC">
              <w:t>Основные виды деятельности обучающихся</w:t>
            </w:r>
          </w:p>
        </w:tc>
        <w:tc>
          <w:tcPr>
            <w:tcW w:w="3196" w:type="dxa"/>
            <w:vAlign w:val="center"/>
          </w:tcPr>
          <w:p w:rsidR="004B043A" w:rsidRPr="00F874CC" w:rsidRDefault="00A40129" w:rsidP="00A40129">
            <w:pPr>
              <w:pStyle w:val="Default"/>
              <w:jc w:val="center"/>
            </w:pPr>
            <w:r w:rsidRPr="00DF5206">
              <w:rPr>
                <w:rFonts w:eastAsia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A40129" w:rsidRPr="00F874CC" w:rsidTr="00A40129">
        <w:tc>
          <w:tcPr>
            <w:tcW w:w="16018" w:type="dxa"/>
            <w:gridSpan w:val="6"/>
          </w:tcPr>
          <w:p w:rsidR="00A40129" w:rsidRPr="00F874CC" w:rsidRDefault="00A40129" w:rsidP="00AE4C11">
            <w:pPr>
              <w:pStyle w:val="Default"/>
              <w:jc w:val="both"/>
              <w:rPr>
                <w:b/>
                <w:bCs/>
              </w:rPr>
            </w:pPr>
            <w:r w:rsidRPr="00F874CC">
              <w:rPr>
                <w:b/>
                <w:bCs/>
              </w:rPr>
              <w:t xml:space="preserve">Раздел 1. Первоначальные химические понятия </w:t>
            </w:r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1.1 </w:t>
            </w:r>
          </w:p>
        </w:tc>
        <w:tc>
          <w:tcPr>
            <w:tcW w:w="2335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Химия – важная область естествознания и практической деятельности человека </w:t>
            </w:r>
          </w:p>
        </w:tc>
        <w:tc>
          <w:tcPr>
            <w:tcW w:w="1318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5 </w:t>
            </w:r>
          </w:p>
        </w:tc>
        <w:tc>
          <w:tcPr>
            <w:tcW w:w="441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Знакомство с химической посудой, с правилами работы в лаборатории и приемами обращения с лабораторным оборудованием.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Физические свойства образцов неорганических веществ – металлов и неметаллов.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Способы разделения смесей (фильтрование, выпаривание, дистилляция, хроматография).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Лабораторные опыты: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Изучение и описание физических свойств образцов неорганических веществ.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Изучение способов разделения смесей (с помощью магнита).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Практические работы: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№ 1. Правила работы в лаборатории и приёмы обращения с лабораторным оборудованием.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№ 2. Разделение смесей (на примере очистки поваренной соли)</w:t>
            </w:r>
            <w:r>
              <w:t>.</w:t>
            </w:r>
            <w:r w:rsidRPr="00F874CC">
              <w:t xml:space="preserve"> </w:t>
            </w:r>
          </w:p>
        </w:tc>
        <w:tc>
          <w:tcPr>
            <w:tcW w:w="406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Раскрывать смысл изучаемых понятий.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Раскрывать роль химии в природе и жизни человека, её связь с другими науками.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Различать чистые вещества и смеси; однородные и неоднородные смеси.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Различать физические и химические явления.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Следовать алгоритмам использования экспериментальных методов – наблюдения и эксперимента.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Наблюдать и описывать объекты при проведении демонстраций и лабораторных опытов по изучению физических свойств веществ, способов разделения смесей веществ.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Проводить химический эксперимент при разделении смесей (на примере о</w:t>
            </w:r>
            <w:r>
              <w:t xml:space="preserve">чистки поваренной соли) в ходе </w:t>
            </w:r>
            <w:r w:rsidRPr="00F874CC">
              <w:t xml:space="preserve">практической работы № 2.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Следовать правилам пользования химической посудой и лабораторным оборудованием, а также правилам обращения с химическими веществами в соответствии с инструкцией при выполнении практической работы № 1.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  <w:r>
              <w:t>.</w:t>
            </w:r>
            <w:r w:rsidRPr="00F874CC">
              <w:t xml:space="preserve"> </w:t>
            </w:r>
          </w:p>
        </w:tc>
        <w:tc>
          <w:tcPr>
            <w:tcW w:w="3196" w:type="dxa"/>
          </w:tcPr>
          <w:p w:rsidR="00A40129" w:rsidRDefault="00A40129" w:rsidP="00DE69D0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4B043A" w:rsidRPr="00F874CC" w:rsidRDefault="008E2436" w:rsidP="00DE69D0">
            <w:pPr>
              <w:pStyle w:val="Default"/>
              <w:jc w:val="both"/>
            </w:pPr>
            <w:hyperlink r:id="rId5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  <w:r w:rsidR="00A40129">
              <w:t xml:space="preserve"> </w:t>
            </w:r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AE4C11">
            <w:pPr>
              <w:pStyle w:val="Default"/>
            </w:pPr>
            <w:r w:rsidRPr="00F874CC">
              <w:lastRenderedPageBreak/>
              <w:t xml:space="preserve">1.2. </w:t>
            </w:r>
          </w:p>
        </w:tc>
        <w:tc>
          <w:tcPr>
            <w:tcW w:w="2335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Вещества и химические реакции </w:t>
            </w:r>
          </w:p>
        </w:tc>
        <w:tc>
          <w:tcPr>
            <w:tcW w:w="1318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15 </w:t>
            </w:r>
          </w:p>
        </w:tc>
        <w:tc>
          <w:tcPr>
            <w:tcW w:w="441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Атомы и молекулы. Химические элементы. Символы химических элементов. Простые и сложные вещества. Атомно-молекулярное учение.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Физические свойства образцов неорганических веществ – металлов и неметаллов.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Образцы веществ количеством 1 моль.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Физические явления (плавление воска, таяние льда, растирание сахара в ступке, кипение и конденсация воды).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Химические явления (горение свечи, прокаливание медной проволоки, взаимодействие соды или мела с соляной кислотой).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Н</w:t>
            </w:r>
            <w:r>
              <w:t xml:space="preserve">аблюдение признаков протекания </w:t>
            </w:r>
            <w:r w:rsidRPr="00F874CC">
              <w:t>химических реакций (разложение сахара, взаимодействие серной кислоты с хлоридом бария, получение и разложение гид</w:t>
            </w:r>
            <w:r w:rsidRPr="00F874CC">
              <w:lastRenderedPageBreak/>
              <w:t xml:space="preserve">роксида меди (II) при нагревании, взаимодействие железа с раствором соли меди (II).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Опыты, иллюстрирующие закон сохранения массы.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Лабораторные опыты: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Создание моделей молекул (</w:t>
            </w:r>
            <w:proofErr w:type="spellStart"/>
            <w:r w:rsidRPr="00F874CC">
              <w:t>шаростержневых</w:t>
            </w:r>
            <w:proofErr w:type="spellEnd"/>
            <w:r w:rsidRPr="00F874CC">
              <w:t xml:space="preserve">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Описание физических свойств образцов неорганических веществ – металлов и неметаллов.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Наблюдение физических (плавление воска, таяние льда) и химических (горение свечи, прокаливание медной проволоки) явлений.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Наблюдение и описание признаков протекания химических реакций разных типов.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Вычисления: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относительной молекулярной массы веществ, молярной массы, массы веществ, массы и количества вещества;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массовой доли химического элемента по формуле соединения;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по уравнениям химических реакций: количества, массы вещества по известному количеству, массе реагентов или п</w:t>
            </w:r>
            <w:r>
              <w:t>родуктов реакции.</w:t>
            </w:r>
          </w:p>
        </w:tc>
        <w:tc>
          <w:tcPr>
            <w:tcW w:w="406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Определять признаки химических реакций, условия их протекания.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Объяснять сущность физических и химических явлений с точки зрения атомно-молекулярного учения.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Классифицировать химические реакции (по числу и составу реагирующих и образующихся веществ).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Составлять формулы бинарных веществ по валентности и определять валентность по формулам веществ.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Расставлять коэффициенты в уравнениях химических реакций.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Наблюдать и описывать объекты при проведении демонстраций и лабораторных опытов.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Проводить вычисления по формулам химических соединений и уравнениям химических реакций.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Применять естественно- научные методы познания (в том числе наблюдение, моделирование, эксперимент и основные операции мыслительной деятельности (сравнение, классификация)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Выстраивать развёрнутые письменные и устные ответы с опорой на информацию из учебника и справочных материалов, грамотно использовать изученный </w:t>
            </w:r>
            <w:r>
              <w:t>понятийный аппарат курса химии.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6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3018" w:type="dxa"/>
            <w:gridSpan w:val="2"/>
          </w:tcPr>
          <w:p w:rsidR="004B043A" w:rsidRPr="00F874CC" w:rsidRDefault="004B043A" w:rsidP="00AE4C11">
            <w:pPr>
              <w:pStyle w:val="Default"/>
            </w:pPr>
            <w:r w:rsidRPr="00F874CC">
              <w:lastRenderedPageBreak/>
              <w:t xml:space="preserve">Итого по разделу </w:t>
            </w:r>
          </w:p>
        </w:tc>
        <w:tc>
          <w:tcPr>
            <w:tcW w:w="1318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20 </w:t>
            </w:r>
          </w:p>
        </w:tc>
        <w:tc>
          <w:tcPr>
            <w:tcW w:w="4418" w:type="dxa"/>
          </w:tcPr>
          <w:p w:rsidR="004B043A" w:rsidRPr="00F874CC" w:rsidRDefault="004B043A" w:rsidP="00AE4C11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068" w:type="dxa"/>
          </w:tcPr>
          <w:p w:rsidR="004B043A" w:rsidRPr="00F874CC" w:rsidRDefault="004B043A" w:rsidP="00AE4C11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4B043A" w:rsidRPr="00F874CC" w:rsidRDefault="004B043A" w:rsidP="00AE4C11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A40129" w:rsidRPr="00F874CC" w:rsidTr="00D72A72">
        <w:tc>
          <w:tcPr>
            <w:tcW w:w="16018" w:type="dxa"/>
            <w:gridSpan w:val="6"/>
          </w:tcPr>
          <w:p w:rsidR="00A40129" w:rsidRPr="00F874CC" w:rsidRDefault="00A40129" w:rsidP="00AE4C11">
            <w:pPr>
              <w:pStyle w:val="Default"/>
              <w:jc w:val="both"/>
              <w:rPr>
                <w:b/>
                <w:bCs/>
              </w:rPr>
            </w:pPr>
            <w:r w:rsidRPr="00F874CC">
              <w:rPr>
                <w:b/>
                <w:bCs/>
              </w:rPr>
              <w:t xml:space="preserve">Раздел 2. Важнейшие представители неорганических веществ </w:t>
            </w:r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2.1 </w:t>
            </w:r>
          </w:p>
        </w:tc>
        <w:tc>
          <w:tcPr>
            <w:tcW w:w="2335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Воздух. Кислород. </w:t>
            </w:r>
          </w:p>
          <w:p w:rsidR="004B043A" w:rsidRPr="00F874CC" w:rsidRDefault="004B043A" w:rsidP="00AE4C11">
            <w:pPr>
              <w:pStyle w:val="Default"/>
            </w:pPr>
            <w:r w:rsidRPr="00F874CC">
              <w:t xml:space="preserve">Понятие об оксидах </w:t>
            </w:r>
          </w:p>
        </w:tc>
        <w:tc>
          <w:tcPr>
            <w:tcW w:w="1318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6 </w:t>
            </w:r>
          </w:p>
        </w:tc>
        <w:tc>
          <w:tcPr>
            <w:tcW w:w="441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Качественное определение содержания кислорода в воздухе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Получ</w:t>
            </w:r>
            <w:r>
              <w:t xml:space="preserve">ение, собирание, распознавание </w:t>
            </w:r>
            <w:r w:rsidRPr="00F874CC">
              <w:t xml:space="preserve">и изучение свойств кислорода.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Наблюдение взаимодействия веществ с кислородом и условия возникновения и прекращения горения (пожара).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Лабораторный опыт: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Ознакомление с образцами оксидов и описание их свойств.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>Практическая работа</w:t>
            </w:r>
            <w:r w:rsidRPr="00F874CC">
              <w:t xml:space="preserve">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№ 3. Получение и собирание кислорода, изучение его свойств.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Вычисления: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молекулярной массы кислорода и озона на основании атомной массы химического элемента;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количества, массы вещества по</w:t>
            </w:r>
            <w:r>
              <w:t xml:space="preserve"> уравнениям химических реакций.</w:t>
            </w:r>
          </w:p>
        </w:tc>
        <w:tc>
          <w:tcPr>
            <w:tcW w:w="406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Использовать химическую символику для составления формул веществ, молекулярных уравнений химических реакций с участием кислорода.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Характеризовать (описывать) состав воздуха, физические и химические свойства кислорода, способы его получения, применение и значение в природе и жизни человека.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Сравнивать реакции горения и медленного окисления.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Объяснять сущность экологических проблем, связанных с загрязнением воздуха.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Планировать и осуществлять на практике хим</w:t>
            </w:r>
            <w:r>
              <w:t xml:space="preserve">ические эксперименты, </w:t>
            </w:r>
            <w:r w:rsidRPr="00F874CC">
              <w:t xml:space="preserve">проводить наблюдения, делать выводы по результатам эксперимента при проведении лабораторных опытов и практической работы.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Вычислять количество вещества, объём газа по формулам.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Участвовать в совместной работе в группе.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</w:t>
            </w:r>
            <w:r>
              <w:t xml:space="preserve"> понятийный аппарат курса химии.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7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AE4C11">
            <w:pPr>
              <w:pStyle w:val="Default"/>
            </w:pPr>
            <w:r w:rsidRPr="00F874CC">
              <w:lastRenderedPageBreak/>
              <w:t xml:space="preserve">2.2 </w:t>
            </w:r>
          </w:p>
        </w:tc>
        <w:tc>
          <w:tcPr>
            <w:tcW w:w="2335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Водород. Понятие о кислотах и солях </w:t>
            </w:r>
          </w:p>
        </w:tc>
        <w:tc>
          <w:tcPr>
            <w:tcW w:w="1318" w:type="dxa"/>
          </w:tcPr>
          <w:p w:rsidR="004B043A" w:rsidRPr="00F874CC" w:rsidRDefault="004B043A" w:rsidP="00AE4C11">
            <w:pPr>
              <w:pStyle w:val="Default"/>
            </w:pPr>
            <w:r w:rsidRPr="00F874CC">
              <w:t xml:space="preserve">8 </w:t>
            </w:r>
          </w:p>
        </w:tc>
        <w:tc>
          <w:tcPr>
            <w:tcW w:w="441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Кислоты и соли.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Молярный объём газов. Расчёты по химическим уравнениям.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Получение, собирание и распознавание водорода.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Взаимодействие водорода с оксидом меди (II).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lastRenderedPageBreak/>
              <w:t xml:space="preserve">Лабораторный опыт: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Взаимодействие кислот с металлами.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Практическая работа: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№ 4. Получение и собирание водорода, изучение его свойств.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Вычисления: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объёма, количества вещества газа по его известному количеству вещества или объёму;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объёмов газов по уравнению реакции на основе </w:t>
            </w:r>
            <w:r>
              <w:t>закона объёмных отношений газов.</w:t>
            </w:r>
          </w:p>
        </w:tc>
        <w:tc>
          <w:tcPr>
            <w:tcW w:w="406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Раскрывать смысл изучаемых понятий и применять эти понятия при описании свойств веществ и их превращений.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Характеризовать (описывать) физические и химические свойства водорода, способы его получения, применение.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Собирать прибор для получения водорода. Использовать химическую символику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для составления формул веществ, молекулярных уравнений химических </w:t>
            </w:r>
            <w:r w:rsidRPr="00F874CC">
              <w:lastRenderedPageBreak/>
              <w:t xml:space="preserve">реакций с участием водорода. Вычислять молярную массу веществ; количество вещества, объём газа, массу вещества;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Проводить расчёты по уравнениям химических реакций: количества, объёма, массы вещества по известному количеству, объёму, массе реагентов или продуктов реакции.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Участвова</w:t>
            </w:r>
            <w:r>
              <w:t>ть в совместной работе в группе.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8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457C73">
            <w:pPr>
              <w:pStyle w:val="Default"/>
            </w:pPr>
            <w:r w:rsidRPr="00F874CC">
              <w:lastRenderedPageBreak/>
              <w:t xml:space="preserve">2.3 </w:t>
            </w:r>
          </w:p>
        </w:tc>
        <w:tc>
          <w:tcPr>
            <w:tcW w:w="2335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Вода. Растворы. Понятие об основаниях </w:t>
            </w:r>
          </w:p>
        </w:tc>
        <w:tc>
          <w:tcPr>
            <w:tcW w:w="1318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5 </w:t>
            </w:r>
          </w:p>
        </w:tc>
        <w:tc>
          <w:tcPr>
            <w:tcW w:w="441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Физические свойства воды. Вода как растворитель. Химические свойства воды.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Основания.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Растворы. Роль растворов в природе и в жизни человека. Круговорот воды в природе. Загрязнение природных вод. Охрана и очистка природных вод.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Насыщенные и ненасыщенные растворы. Растворимость веществ в воде. Массовая доля вещества в растворе.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Растворение веществ с различной растворимостью.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Взаимодействие воды с металлами (натрием и кальцием).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Исследование растворов кислот и щелочей с помощью индикаторов.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Лабораторные опыты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Исследование особенностей растворения веществ с различной растворимостью.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Приготовление растворов с определённой массовой долей растворённого вещества.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Практическая работа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№ 5. Приготовление растворов с определённой массовой долей растворённого вещества.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Вычисления: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с использованием понятия «мас</w:t>
            </w:r>
            <w:r>
              <w:t>совая доля вещества в растворе».</w:t>
            </w:r>
          </w:p>
        </w:tc>
        <w:tc>
          <w:tcPr>
            <w:tcW w:w="4068" w:type="dxa"/>
          </w:tcPr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>Раскрывать смысл изучаемых понятий и применять эти понятия при описании свойств веществ и их превращени</w:t>
            </w:r>
            <w:r>
              <w:t xml:space="preserve">й. Характеризовать физические и </w:t>
            </w:r>
            <w:r w:rsidRPr="00F874CC">
              <w:t xml:space="preserve">химические свойства воды, её роль как растворителя в природных процессах.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Составлять уравнения химических реакций с участием воды.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Объяснять сущность экологических проблем, связанных с загрязнением природных вод, способы очистки воды от примесей, меры по охране вод от загрязнения.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практической работы.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lastRenderedPageBreak/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 xml:space="preserve">Проводить вычисления с применением понятия «массовая доля вещества в растворе». </w:t>
            </w:r>
          </w:p>
          <w:p w:rsidR="004B043A" w:rsidRPr="00F874CC" w:rsidRDefault="004B043A" w:rsidP="00DE69D0">
            <w:pPr>
              <w:pStyle w:val="Default"/>
              <w:jc w:val="both"/>
            </w:pPr>
            <w:r w:rsidRPr="00F874CC">
              <w:t>Выстраивать развёрнутые письменные и устные ответы с опорой на информацию из учебника и справочных материалов, грамотно</w:t>
            </w:r>
            <w:r>
              <w:t xml:space="preserve"> </w:t>
            </w:r>
            <w:r w:rsidRPr="00F874CC">
              <w:t>использовать изученный</w:t>
            </w:r>
            <w:r>
              <w:t xml:space="preserve"> понятийный аппарат курса химии.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9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457C73">
            <w:pPr>
              <w:pStyle w:val="Default"/>
            </w:pPr>
            <w:r w:rsidRPr="00F874CC">
              <w:lastRenderedPageBreak/>
              <w:t xml:space="preserve">2.4 </w:t>
            </w:r>
          </w:p>
        </w:tc>
        <w:tc>
          <w:tcPr>
            <w:tcW w:w="2335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Основные классы неорганических соединений </w:t>
            </w:r>
          </w:p>
        </w:tc>
        <w:tc>
          <w:tcPr>
            <w:tcW w:w="1318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11 </w:t>
            </w:r>
          </w:p>
        </w:tc>
        <w:tc>
          <w:tcPr>
            <w:tcW w:w="4418" w:type="dxa"/>
          </w:tcPr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Кислоты. Классификация кислот. Номенклатура кислот. Физические и химические свойства кислот. Ряд активности металлов Н.Н. Бекетова. Получение кислот.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Соли. Номенклатура солей.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Физические и химические свойства солей. Получение солей.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Генетическая связь между классами неорганических соединений.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Образцы неорганических веществ различных классов.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lastRenderedPageBreak/>
              <w:t xml:space="preserve">Опыты, иллюстрирующие химические свойства классов неорганических веществ.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Лабораторные опыты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Определение растворов кислот и щелочей с помощью индикаторов.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Изучение взаимодействия кислот с металлами, реакций нейтрализации.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Взаимодействие раствора серной кислоты с оксидом меди (II).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Получение нерастворимых оснований.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Вытеснение одного металла другим из раствора соли.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Практическая работа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№ 6. Решение экспериментальных задач по теме «Важнейшие классы неорганических соединений».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Вычисления: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>по уравнениям химической реакции: количества вещества, объёма, массы по известному количеству вещества, объёму, массе реагентов или про</w:t>
            </w:r>
            <w:r>
              <w:t>дуктов реакции.</w:t>
            </w:r>
          </w:p>
        </w:tc>
        <w:tc>
          <w:tcPr>
            <w:tcW w:w="4068" w:type="dxa"/>
          </w:tcPr>
          <w:p w:rsidR="004B043A" w:rsidRPr="00F874CC" w:rsidRDefault="004B043A" w:rsidP="00C73BAC">
            <w:pPr>
              <w:pStyle w:val="Default"/>
              <w:jc w:val="both"/>
            </w:pPr>
            <w:r w:rsidRPr="00F874CC">
              <w:lastRenderedPageBreak/>
              <w:t xml:space="preserve">Классифицировать изучаемые вещества по составу и свойствам.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Составлять формулы оксидов, кислот, оснований, солей и называть их по международной номенклатуре.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Прогнозировать свойства веществ на основе общих химических свойств изученных классов/групп веществ, к которым они относятся.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Составлять молекулярные уравнения реакций, иллюстрирующих химические свойства и способы получения веществ изученных классов/групп, а также подтверждающих генетическую взаимосвязь между ними.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Производить вычисления по уравнениям химических реакций.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практических работ. Следовать правилам безопасной работы в лаборатории при использовании химической посуды и оборудования. </w:t>
            </w:r>
          </w:p>
          <w:p w:rsidR="004B043A" w:rsidRPr="00F874CC" w:rsidRDefault="004B043A" w:rsidP="00C73BAC">
            <w:pPr>
              <w:pStyle w:val="Default"/>
              <w:jc w:val="both"/>
            </w:pPr>
            <w:r w:rsidRPr="00F874CC">
              <w:lastRenderedPageBreak/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</w:t>
            </w:r>
            <w:r>
              <w:t xml:space="preserve"> понятийный аппарат курса химии.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10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457C73">
            <w:pPr>
              <w:pStyle w:val="Default"/>
            </w:pPr>
          </w:p>
        </w:tc>
        <w:tc>
          <w:tcPr>
            <w:tcW w:w="2335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Итого по разделу: </w:t>
            </w:r>
          </w:p>
        </w:tc>
        <w:tc>
          <w:tcPr>
            <w:tcW w:w="1318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30 </w:t>
            </w:r>
          </w:p>
        </w:tc>
        <w:tc>
          <w:tcPr>
            <w:tcW w:w="4418" w:type="dxa"/>
          </w:tcPr>
          <w:p w:rsidR="004B043A" w:rsidRPr="00F874CC" w:rsidRDefault="004B043A" w:rsidP="00457C73">
            <w:pPr>
              <w:pStyle w:val="Default"/>
            </w:pPr>
          </w:p>
        </w:tc>
        <w:tc>
          <w:tcPr>
            <w:tcW w:w="4068" w:type="dxa"/>
          </w:tcPr>
          <w:p w:rsidR="004B043A" w:rsidRPr="00F874CC" w:rsidRDefault="004B043A" w:rsidP="00457C73">
            <w:pPr>
              <w:pStyle w:val="Default"/>
            </w:pPr>
          </w:p>
        </w:tc>
        <w:tc>
          <w:tcPr>
            <w:tcW w:w="3196" w:type="dxa"/>
          </w:tcPr>
          <w:p w:rsidR="004B043A" w:rsidRPr="00F874CC" w:rsidRDefault="004B043A" w:rsidP="00457C73">
            <w:pPr>
              <w:pStyle w:val="Default"/>
            </w:pPr>
          </w:p>
        </w:tc>
      </w:tr>
      <w:tr w:rsidR="00A40129" w:rsidRPr="00F874CC" w:rsidTr="009E136A">
        <w:tc>
          <w:tcPr>
            <w:tcW w:w="16018" w:type="dxa"/>
            <w:gridSpan w:val="6"/>
          </w:tcPr>
          <w:p w:rsidR="00A40129" w:rsidRPr="00F874CC" w:rsidRDefault="00A40129" w:rsidP="00457C73">
            <w:pPr>
              <w:pStyle w:val="Default"/>
              <w:rPr>
                <w:b/>
                <w:bCs/>
              </w:rPr>
            </w:pPr>
            <w:r w:rsidRPr="00F874CC">
              <w:rPr>
                <w:b/>
                <w:bCs/>
              </w:rPr>
              <w:t xml:space="preserve">Раздел 3. 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F874CC">
              <w:rPr>
                <w:b/>
                <w:bCs/>
              </w:rPr>
              <w:t>Окислительно</w:t>
            </w:r>
            <w:proofErr w:type="spellEnd"/>
            <w:r w:rsidRPr="00F874CC">
              <w:rPr>
                <w:b/>
                <w:bCs/>
              </w:rPr>
              <w:t xml:space="preserve">-восстановительные реакции </w:t>
            </w:r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3.1 </w:t>
            </w:r>
          </w:p>
        </w:tc>
        <w:tc>
          <w:tcPr>
            <w:tcW w:w="2335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Периодический закон и Периодическая система химических элементов Д. И. Менделеева. Строение атома </w:t>
            </w:r>
          </w:p>
        </w:tc>
        <w:tc>
          <w:tcPr>
            <w:tcW w:w="1318" w:type="dxa"/>
          </w:tcPr>
          <w:p w:rsidR="004B043A" w:rsidRPr="00F874CC" w:rsidRDefault="004B043A" w:rsidP="00457C73">
            <w:pPr>
              <w:pStyle w:val="Default"/>
            </w:pPr>
            <w:r w:rsidRPr="00F874CC">
              <w:t xml:space="preserve">7 </w:t>
            </w:r>
          </w:p>
        </w:tc>
        <w:tc>
          <w:tcPr>
            <w:tcW w:w="4418" w:type="dxa"/>
          </w:tcPr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F874CC">
              <w:t>длиннопериодная</w:t>
            </w:r>
            <w:proofErr w:type="spellEnd"/>
            <w:r w:rsidRPr="00F874CC"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lastRenderedPageBreak/>
      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Взаимодействие гидроксида цинка с растворами кислот и щелочей.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Моделирование строения молекул при помощи рисунков, моделей, электронных и структурных формул.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Таблица «Периодическая система химических элементов Д.И. Менделеева».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Лабораторные опыты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Ознакомление с </w:t>
            </w:r>
            <w:r>
              <w:t>образцами металлов и неметаллов.</w:t>
            </w:r>
          </w:p>
        </w:tc>
        <w:tc>
          <w:tcPr>
            <w:tcW w:w="4068" w:type="dxa"/>
          </w:tcPr>
          <w:p w:rsidR="004B043A" w:rsidRPr="00F874CC" w:rsidRDefault="004B043A" w:rsidP="003672B1">
            <w:pPr>
              <w:pStyle w:val="Default"/>
              <w:jc w:val="both"/>
            </w:pPr>
            <w:r w:rsidRPr="00F874CC">
              <w:lastRenderedPageBreak/>
              <w:t xml:space="preserve">Раскрывать смысл периодического закона.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Описывать строение таблицы «Периодическая система химических элементов Д.И. Менделеева».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Моделировать строение атома, энергетических уровней и подуровней при помощи рисунков, электронных конфигураций и электронно- графических формул.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Пояснять физический смысл порядкового номера, номеров периода и группы элемента.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Характеризовать химические элементы первых трёх периодов, калий, </w:t>
            </w:r>
            <w:r w:rsidRPr="00F874CC">
              <w:lastRenderedPageBreak/>
              <w:t xml:space="preserve">кальций и их соединения по положению в Периодической системе Д.И. Менделеева.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Объяснять общие закономерности в изменении свойств химических элементов (изменение радиусов атомов, </w:t>
            </w:r>
            <w:proofErr w:type="spellStart"/>
            <w:r w:rsidRPr="00F874CC">
              <w:t>электроотрицательности</w:t>
            </w:r>
            <w:proofErr w:type="spellEnd"/>
            <w:r w:rsidRPr="00F874CC">
              <w:t xml:space="preserve">, валентности) и их соединений в пределах малых периодов и главных подгрупп с учётом строения их атомов;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Участвовать в совместной работе в паре или группе.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>Выстраивать развёрнутые письменные и устные ответы с опорой на информацию из учебника и других ис</w:t>
            </w:r>
            <w:r>
              <w:t>точников, в том числе Интернета.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11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683" w:type="dxa"/>
          </w:tcPr>
          <w:p w:rsidR="004B043A" w:rsidRPr="00F874CC" w:rsidRDefault="004B043A" w:rsidP="000E24D8">
            <w:pPr>
              <w:pStyle w:val="Default"/>
            </w:pPr>
            <w:r w:rsidRPr="00F874CC">
              <w:lastRenderedPageBreak/>
              <w:t xml:space="preserve">3.2 </w:t>
            </w:r>
          </w:p>
        </w:tc>
        <w:tc>
          <w:tcPr>
            <w:tcW w:w="2335" w:type="dxa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Химическая связь. </w:t>
            </w:r>
            <w:proofErr w:type="spellStart"/>
            <w:r w:rsidRPr="00F874CC">
              <w:t>Окислительно</w:t>
            </w:r>
            <w:proofErr w:type="spellEnd"/>
            <w:r w:rsidRPr="00F874CC">
              <w:t xml:space="preserve">-восстановительные реакции </w:t>
            </w:r>
          </w:p>
        </w:tc>
        <w:tc>
          <w:tcPr>
            <w:tcW w:w="1318" w:type="dxa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8 </w:t>
            </w:r>
          </w:p>
        </w:tc>
        <w:tc>
          <w:tcPr>
            <w:tcW w:w="4418" w:type="dxa"/>
          </w:tcPr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Химическая связь. Ковалентная (полярная и неполярная) связь. </w:t>
            </w:r>
            <w:proofErr w:type="spellStart"/>
            <w:r w:rsidRPr="00F874CC">
              <w:t>Электроотрицательность</w:t>
            </w:r>
            <w:proofErr w:type="spellEnd"/>
            <w:r w:rsidRPr="00F874CC">
              <w:t xml:space="preserve"> химических элементов. Ионная связь. Степень окисления. </w:t>
            </w:r>
            <w:proofErr w:type="spellStart"/>
            <w:r w:rsidRPr="00F874CC">
              <w:t>Окислительно</w:t>
            </w:r>
            <w:proofErr w:type="spellEnd"/>
            <w:r w:rsidRPr="00F874CC">
              <w:t xml:space="preserve">-восстановительные реакции. Процессы окисления и восстановления. Окислители и восстановители. 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</w:t>
            </w:r>
            <w:r w:rsidRPr="00F874CC">
              <w:lastRenderedPageBreak/>
              <w:t xml:space="preserve">иллюстрирующих примеры </w:t>
            </w:r>
            <w:proofErr w:type="spellStart"/>
            <w:r w:rsidRPr="00F874CC">
              <w:t>окислительно</w:t>
            </w:r>
            <w:proofErr w:type="spellEnd"/>
            <w:r w:rsidRPr="00F874CC">
              <w:t xml:space="preserve">-восстановительных реакций (горение, реакции разложения, соединения).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rPr>
                <w:b/>
                <w:bCs/>
                <w:i/>
                <w:iCs/>
              </w:rPr>
              <w:t xml:space="preserve">Химический эксперимент: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rPr>
                <w:i/>
                <w:iCs/>
              </w:rPr>
              <w:t xml:space="preserve">Демонстрации: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Опыты, иллюстрирующие примеры </w:t>
            </w:r>
            <w:proofErr w:type="spellStart"/>
            <w:r w:rsidRPr="00F874CC">
              <w:t>окислительно</w:t>
            </w:r>
            <w:proofErr w:type="spellEnd"/>
            <w:r w:rsidRPr="00F874CC">
              <w:t xml:space="preserve">-восстановительных реакций (горение, </w:t>
            </w:r>
            <w:r>
              <w:t>реакции разложения, соединения).</w:t>
            </w:r>
          </w:p>
        </w:tc>
        <w:tc>
          <w:tcPr>
            <w:tcW w:w="4068" w:type="dxa"/>
          </w:tcPr>
          <w:p w:rsidR="004B043A" w:rsidRPr="00F874CC" w:rsidRDefault="004B043A" w:rsidP="003672B1">
            <w:pPr>
              <w:pStyle w:val="Default"/>
              <w:jc w:val="both"/>
            </w:pPr>
            <w:r w:rsidRPr="00F874CC">
              <w:lastRenderedPageBreak/>
              <w:t xml:space="preserve">Раскрывать смысл изучаемых понятий.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Определять вид химической связи в соединении.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Моделировать строение молекул при помощи рисунков, моделей, электронных и структурных формул.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Использовать химическую символику для составления формул веществ, электронного баланса реакций.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lastRenderedPageBreak/>
              <w:t xml:space="preserve">Определять степень окисления атомов химических элементов по формулам и составлять формулы бинарных соединений по степени окисления атомов химических элементов.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Определять окислитель и восстановитель. Расставлять коэффициенты в схемах простых </w:t>
            </w:r>
            <w:proofErr w:type="spellStart"/>
            <w:r w:rsidRPr="00F874CC">
              <w:t>окислительно</w:t>
            </w:r>
            <w:proofErr w:type="spellEnd"/>
            <w:r w:rsidRPr="00F874CC">
              <w:t xml:space="preserve">-восстановительных реакций методом электронного баланса.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Наблюдать химические опыты по плану, анализировать и делать выводы.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 xml:space="preserve">Использовать ИКТ для создания моделей, подготовки презентаций, докладов по теме. </w:t>
            </w:r>
          </w:p>
          <w:p w:rsidR="004B043A" w:rsidRPr="00F874CC" w:rsidRDefault="004B043A" w:rsidP="003672B1">
            <w:pPr>
              <w:pStyle w:val="Default"/>
              <w:jc w:val="both"/>
            </w:pPr>
            <w:r w:rsidRPr="00F874CC">
              <w:t>Выстраивать развёрнутые письменные и устные ответы с опорой на информацию из учебника и других ис</w:t>
            </w:r>
            <w:r>
              <w:t>точников, в том числе Интернета.</w:t>
            </w:r>
          </w:p>
        </w:tc>
        <w:tc>
          <w:tcPr>
            <w:tcW w:w="3196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4B043A" w:rsidRPr="00F874CC" w:rsidRDefault="008E2436" w:rsidP="00A40129">
            <w:pPr>
              <w:pStyle w:val="Default"/>
              <w:jc w:val="both"/>
            </w:pPr>
            <w:hyperlink r:id="rId12" w:history="1">
              <w:r w:rsidR="00A40129" w:rsidRPr="00FC09B0">
                <w:rPr>
                  <w:rStyle w:val="a6"/>
                </w:rPr>
                <w:t>https://lesson.academy-content.myschool.edu.ru/04/08</w:t>
              </w:r>
            </w:hyperlink>
          </w:p>
        </w:tc>
      </w:tr>
      <w:tr w:rsidR="004B043A" w:rsidRPr="00F874CC" w:rsidTr="00A40129">
        <w:tc>
          <w:tcPr>
            <w:tcW w:w="3018" w:type="dxa"/>
            <w:gridSpan w:val="2"/>
          </w:tcPr>
          <w:p w:rsidR="004B043A" w:rsidRPr="00F874CC" w:rsidRDefault="004B043A" w:rsidP="000E24D8">
            <w:pPr>
              <w:pStyle w:val="Default"/>
            </w:pPr>
            <w:r w:rsidRPr="00F874CC">
              <w:lastRenderedPageBreak/>
              <w:t xml:space="preserve">Итого по разделу </w:t>
            </w:r>
          </w:p>
        </w:tc>
        <w:tc>
          <w:tcPr>
            <w:tcW w:w="1318" w:type="dxa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15 </w:t>
            </w:r>
          </w:p>
        </w:tc>
        <w:tc>
          <w:tcPr>
            <w:tcW w:w="441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406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3196" w:type="dxa"/>
          </w:tcPr>
          <w:p w:rsidR="004B043A" w:rsidRPr="00F874CC" w:rsidRDefault="004B043A" w:rsidP="000E24D8">
            <w:pPr>
              <w:pStyle w:val="Default"/>
            </w:pPr>
          </w:p>
        </w:tc>
      </w:tr>
      <w:tr w:rsidR="004B043A" w:rsidRPr="00F874CC" w:rsidTr="00A40129">
        <w:tc>
          <w:tcPr>
            <w:tcW w:w="3018" w:type="dxa"/>
            <w:gridSpan w:val="2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Резервное время </w:t>
            </w:r>
          </w:p>
        </w:tc>
        <w:tc>
          <w:tcPr>
            <w:tcW w:w="1318" w:type="dxa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3 </w:t>
            </w:r>
          </w:p>
        </w:tc>
        <w:tc>
          <w:tcPr>
            <w:tcW w:w="441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406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3196" w:type="dxa"/>
          </w:tcPr>
          <w:p w:rsidR="004B043A" w:rsidRPr="00F874CC" w:rsidRDefault="004B043A" w:rsidP="000E24D8">
            <w:pPr>
              <w:pStyle w:val="Default"/>
            </w:pPr>
          </w:p>
        </w:tc>
      </w:tr>
      <w:tr w:rsidR="004B043A" w:rsidRPr="00F874CC" w:rsidTr="00A40129">
        <w:tc>
          <w:tcPr>
            <w:tcW w:w="3018" w:type="dxa"/>
            <w:gridSpan w:val="2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ОБЩЕЕ ЧИСЛО ЧАСОВ ПО ПРОГРАММЕ </w:t>
            </w:r>
          </w:p>
        </w:tc>
        <w:tc>
          <w:tcPr>
            <w:tcW w:w="1318" w:type="dxa"/>
          </w:tcPr>
          <w:p w:rsidR="004B043A" w:rsidRPr="00F874CC" w:rsidRDefault="004B043A" w:rsidP="000E24D8">
            <w:pPr>
              <w:pStyle w:val="Default"/>
            </w:pPr>
            <w:r w:rsidRPr="00F874CC">
              <w:t xml:space="preserve">68 </w:t>
            </w:r>
          </w:p>
        </w:tc>
        <w:tc>
          <w:tcPr>
            <w:tcW w:w="441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4068" w:type="dxa"/>
          </w:tcPr>
          <w:p w:rsidR="004B043A" w:rsidRPr="00F874CC" w:rsidRDefault="004B043A" w:rsidP="000E24D8">
            <w:pPr>
              <w:pStyle w:val="Default"/>
            </w:pPr>
          </w:p>
        </w:tc>
        <w:tc>
          <w:tcPr>
            <w:tcW w:w="3196" w:type="dxa"/>
          </w:tcPr>
          <w:p w:rsidR="004B043A" w:rsidRPr="00F874CC" w:rsidRDefault="004B043A" w:rsidP="000E24D8">
            <w:pPr>
              <w:pStyle w:val="Default"/>
            </w:pPr>
          </w:p>
        </w:tc>
      </w:tr>
    </w:tbl>
    <w:p w:rsidR="00327865" w:rsidRDefault="00327865" w:rsidP="008E24A9">
      <w:pPr>
        <w:spacing w:after="0" w:line="240" w:lineRule="auto"/>
        <w:ind w:left="0" w:right="0" w:firstLine="567"/>
        <w:rPr>
          <w:szCs w:val="24"/>
        </w:rPr>
        <w:sectPr w:rsidR="00327865" w:rsidSect="00A40129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:rsidR="003A5431" w:rsidRDefault="003A5431" w:rsidP="00327865">
      <w:pPr>
        <w:spacing w:after="0" w:line="240" w:lineRule="auto"/>
        <w:ind w:left="0" w:right="0" w:firstLine="0"/>
        <w:rPr>
          <w:b/>
          <w:szCs w:val="24"/>
        </w:rPr>
      </w:pPr>
    </w:p>
    <w:p w:rsidR="003A5431" w:rsidRDefault="003A5431" w:rsidP="00327865">
      <w:pPr>
        <w:spacing w:after="0" w:line="240" w:lineRule="auto"/>
        <w:ind w:left="0" w:right="0" w:firstLine="0"/>
        <w:rPr>
          <w:b/>
          <w:szCs w:val="24"/>
        </w:rPr>
      </w:pPr>
    </w:p>
    <w:p w:rsidR="00AE4C11" w:rsidRPr="00327865" w:rsidRDefault="00327865" w:rsidP="00327865">
      <w:pPr>
        <w:spacing w:after="0" w:line="240" w:lineRule="auto"/>
        <w:ind w:left="0" w:right="0" w:firstLine="0"/>
        <w:rPr>
          <w:b/>
          <w:szCs w:val="24"/>
        </w:rPr>
      </w:pPr>
      <w:r w:rsidRPr="00327865">
        <w:rPr>
          <w:b/>
          <w:szCs w:val="24"/>
        </w:rPr>
        <w:t>9 КЛАСС</w:t>
      </w:r>
    </w:p>
    <w:tbl>
      <w:tblPr>
        <w:tblStyle w:val="a5"/>
        <w:tblW w:w="16018" w:type="dxa"/>
        <w:tblInd w:w="-714" w:type="dxa"/>
        <w:tblLook w:val="04A0" w:firstRow="1" w:lastRow="0" w:firstColumn="1" w:lastColumn="0" w:noHBand="0" w:noVBand="1"/>
      </w:tblPr>
      <w:tblGrid>
        <w:gridCol w:w="708"/>
        <w:gridCol w:w="2397"/>
        <w:gridCol w:w="1270"/>
        <w:gridCol w:w="161"/>
        <w:gridCol w:w="4062"/>
        <w:gridCol w:w="4224"/>
        <w:gridCol w:w="3196"/>
      </w:tblGrid>
      <w:tr w:rsidR="00A40129" w:rsidRPr="003A5431" w:rsidTr="00A40129">
        <w:tc>
          <w:tcPr>
            <w:tcW w:w="709" w:type="dxa"/>
            <w:vAlign w:val="center"/>
          </w:tcPr>
          <w:p w:rsidR="00A40129" w:rsidRPr="003A5431" w:rsidRDefault="00A40129" w:rsidP="00327865">
            <w:pPr>
              <w:pStyle w:val="Default"/>
              <w:jc w:val="center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№ п/п</w:t>
            </w:r>
          </w:p>
        </w:tc>
        <w:tc>
          <w:tcPr>
            <w:tcW w:w="2410" w:type="dxa"/>
            <w:vAlign w:val="center"/>
          </w:tcPr>
          <w:p w:rsidR="00A40129" w:rsidRPr="003A5431" w:rsidRDefault="00A40129" w:rsidP="00327865">
            <w:pPr>
              <w:pStyle w:val="Default"/>
              <w:jc w:val="center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Наименование разделов и тем учебного предмета</w:t>
            </w:r>
          </w:p>
        </w:tc>
        <w:tc>
          <w:tcPr>
            <w:tcW w:w="1276" w:type="dxa"/>
            <w:vAlign w:val="center"/>
          </w:tcPr>
          <w:p w:rsidR="00A40129" w:rsidRPr="003A5431" w:rsidRDefault="00A40129" w:rsidP="00327865">
            <w:pPr>
              <w:pStyle w:val="Default"/>
              <w:jc w:val="center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Количество часов</w:t>
            </w:r>
          </w:p>
        </w:tc>
        <w:tc>
          <w:tcPr>
            <w:tcW w:w="4252" w:type="dxa"/>
            <w:gridSpan w:val="2"/>
            <w:vAlign w:val="center"/>
          </w:tcPr>
          <w:p w:rsidR="00A40129" w:rsidRPr="003A5431" w:rsidRDefault="00A40129" w:rsidP="00327865">
            <w:pPr>
              <w:pStyle w:val="Default"/>
              <w:jc w:val="center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Содержание обучения</w:t>
            </w:r>
          </w:p>
        </w:tc>
        <w:tc>
          <w:tcPr>
            <w:tcW w:w="4253" w:type="dxa"/>
            <w:vAlign w:val="center"/>
          </w:tcPr>
          <w:p w:rsidR="00A40129" w:rsidRPr="003A5431" w:rsidRDefault="00A40129" w:rsidP="00327865">
            <w:pPr>
              <w:pStyle w:val="Default"/>
              <w:jc w:val="center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Основные виды деятельности обучающихся</w:t>
            </w:r>
          </w:p>
        </w:tc>
        <w:tc>
          <w:tcPr>
            <w:tcW w:w="3118" w:type="dxa"/>
            <w:vAlign w:val="center"/>
          </w:tcPr>
          <w:p w:rsidR="00A40129" w:rsidRPr="003A5431" w:rsidRDefault="00A40129" w:rsidP="00A40129">
            <w:pPr>
              <w:pStyle w:val="Default"/>
              <w:jc w:val="center"/>
              <w:rPr>
                <w:color w:val="auto"/>
                <w:szCs w:val="28"/>
              </w:rPr>
            </w:pPr>
            <w:r w:rsidRPr="00DF5206">
              <w:rPr>
                <w:rFonts w:eastAsia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A40129" w:rsidRPr="003A5431" w:rsidTr="00160D36">
        <w:tc>
          <w:tcPr>
            <w:tcW w:w="16018" w:type="dxa"/>
            <w:gridSpan w:val="7"/>
          </w:tcPr>
          <w:p w:rsidR="00A40129" w:rsidRPr="003A5431" w:rsidRDefault="00A40129" w:rsidP="00327865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color w:val="auto"/>
                <w:szCs w:val="28"/>
              </w:rPr>
              <w:t xml:space="preserve">Раздел 1. Вещество и химические реакции </w:t>
            </w:r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1.1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Повторение и углубление знаний основных разделов курса 8 класса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5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ознакомление с моделями кристаллических решёток неорганических веществ – металлов и неметаллов (графита и алмаза), с</w:t>
            </w:r>
            <w:r>
              <w:rPr>
                <w:color w:val="auto"/>
                <w:szCs w:val="28"/>
              </w:rPr>
              <w:t>ложных веществ (хлорида натрия).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химические элементы первых трёх периодов, калия и кальция по их положению в Периодической системе Д. И. Менделеева.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Классифицировать и называть неорганические вещества изученных классов.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Описывать общие химические свойства веществ различных классов, подтверждать свойства примерами молекулярных уравнений химических реакций.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Определять вид химической связи и тип кристаллической решётки вещества.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Прогнозировать свойства веществ в зависимости от их строения.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Выстраивать развёрнутые письменные и устные ответы с опорой на информацию из учебника и справочных материалов, грамотно</w:t>
            </w:r>
            <w:r>
              <w:rPr>
                <w:color w:val="auto"/>
                <w:szCs w:val="28"/>
              </w:rPr>
              <w:t xml:space="preserve"> </w:t>
            </w:r>
            <w:r w:rsidRPr="003A5431">
              <w:rPr>
                <w:color w:val="auto"/>
                <w:szCs w:val="28"/>
              </w:rPr>
              <w:t xml:space="preserve">использовать изученный понятийный аппарат курса </w:t>
            </w:r>
            <w:r>
              <w:rPr>
                <w:color w:val="auto"/>
                <w:szCs w:val="28"/>
              </w:rPr>
              <w:t>химии.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3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  <w:r w:rsidR="00A40129">
              <w:t xml:space="preserve"> </w:t>
            </w:r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1.2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Основные закономерности химических реакций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Классификация химических реакций по различным признакам (по числу и составу участвующих в реакции ве</w:t>
            </w:r>
            <w:r w:rsidRPr="003A5431">
              <w:rPr>
                <w:color w:val="auto"/>
                <w:szCs w:val="28"/>
              </w:rPr>
              <w:lastRenderedPageBreak/>
              <w:t xml:space="preserve">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proofErr w:type="spellStart"/>
            <w:r w:rsidRPr="003A5431">
              <w:rPr>
                <w:color w:val="auto"/>
                <w:szCs w:val="28"/>
              </w:rPr>
              <w:t>Окислительно</w:t>
            </w:r>
            <w:proofErr w:type="spellEnd"/>
            <w:r w:rsidRPr="003A5431">
              <w:rPr>
                <w:color w:val="auto"/>
                <w:szCs w:val="28"/>
              </w:rPr>
              <w:t xml:space="preserve">-восстановительные реакции, электронный баланс </w:t>
            </w:r>
            <w:proofErr w:type="spellStart"/>
            <w:r w:rsidRPr="003A5431">
              <w:rPr>
                <w:color w:val="auto"/>
                <w:szCs w:val="28"/>
              </w:rPr>
              <w:t>окислительно</w:t>
            </w:r>
            <w:proofErr w:type="spellEnd"/>
            <w:r w:rsidRPr="003A5431">
              <w:rPr>
                <w:color w:val="auto"/>
                <w:szCs w:val="28"/>
              </w:rPr>
              <w:t xml:space="preserve">-восстановительной реакции. Составление уравнений </w:t>
            </w:r>
            <w:proofErr w:type="spellStart"/>
            <w:r w:rsidRPr="003A5431">
              <w:rPr>
                <w:color w:val="auto"/>
                <w:szCs w:val="28"/>
              </w:rPr>
              <w:t>окислительно</w:t>
            </w:r>
            <w:proofErr w:type="spellEnd"/>
            <w:r w:rsidRPr="003A5431">
              <w:rPr>
                <w:color w:val="auto"/>
                <w:szCs w:val="28"/>
              </w:rPr>
              <w:t xml:space="preserve">-восстановительных реакций с использованием метода электронного баланса.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Исследование зависимости скорости химической реакции от воздействия различных факторов.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Опыты, иллюстрирующие примеры </w:t>
            </w:r>
            <w:proofErr w:type="spellStart"/>
            <w:r w:rsidRPr="003A5431">
              <w:rPr>
                <w:color w:val="auto"/>
                <w:szCs w:val="28"/>
              </w:rPr>
              <w:t>окислительно</w:t>
            </w:r>
            <w:proofErr w:type="spellEnd"/>
            <w:r w:rsidRPr="003A5431">
              <w:rPr>
                <w:color w:val="auto"/>
                <w:szCs w:val="28"/>
              </w:rPr>
              <w:t xml:space="preserve">-восстановительных реакций (горение, реакции разложения, соединения).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количества вещества, объёма и массы реагентов или продуктов п</w:t>
            </w:r>
            <w:r>
              <w:rPr>
                <w:color w:val="auto"/>
                <w:szCs w:val="28"/>
              </w:rPr>
              <w:t>о уравнениям химических реакций.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Раскрывать смысл изучаемых понятий и применять эти понятия при описании свойств веществ и их превращений.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Классифицировать химические реакции по различным признакам.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Устанавливать зависимость скорости химической реакции от различных факторов.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Прогнозировать возможности протекания химических превращений в различных условиях.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Определять окислитель и восстановитель в ОВР.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Составлять электронный баланс реакции.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Производить вычисления по химическим уравнениям.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Участвовать в совместной работе в паре или группе. Выстраивать развёрнутые письменные и устные ответы с опорой на информацию из учебника и справочных материалов, грамотно использовать изученный</w:t>
            </w:r>
            <w:r>
              <w:rPr>
                <w:color w:val="auto"/>
                <w:szCs w:val="28"/>
              </w:rPr>
              <w:t xml:space="preserve"> понятийный аппарат курса химии.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4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1.3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Электролитическая диссоциация. Химические реакции в растворах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8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Теория электролитической диссоциации. Электролиты и </w:t>
            </w:r>
            <w:proofErr w:type="spellStart"/>
            <w:r w:rsidRPr="003A5431">
              <w:rPr>
                <w:color w:val="auto"/>
                <w:szCs w:val="28"/>
              </w:rPr>
              <w:t>неэлектролиты</w:t>
            </w:r>
            <w:proofErr w:type="spellEnd"/>
            <w:r w:rsidRPr="003A5431">
              <w:rPr>
                <w:color w:val="auto"/>
                <w:szCs w:val="28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Исследование электропроводности растворов веществ, процесса диссоциации кислот, щелочей и солей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Опыты, иллюстрирующие признаки протекания реакций ионного обмена (образование осадка, выделение газа, образование воды).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Распознавание неорганических веществ с помощью качественных реакций на ионы.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Лабораторный опыт: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Изучение признаков протекания реакции ионного обмена в растворах электролитов (с образованием осадка, выделением газа, образованием воды).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Практическая работа: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1. Решение экспериментальных задач по теме.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</w:t>
            </w:r>
            <w:r>
              <w:rPr>
                <w:color w:val="auto"/>
                <w:szCs w:val="28"/>
              </w:rPr>
              <w:t>о уравнениям химических реакций.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Раскрывать смысл изучаемых понятий, а также смысл теории электролитической диссоциации.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причины электропроводности водных растворов веществ, различать слабые и сильные электролиты. Составлять уравнения диссоциации кислот, щелочей и солей, полные и сокращённые ионные уравнения химических реакций ионного обмена, краткие ионные уравнения простых реакций гидролиза солей.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общие химические свойства веществ различных классов на основе теории электролитической диссоциации; подтверждать свойства примерами молекулярных и ионных уравнений химических реакций.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Решать экспериментальные задачи по теме.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практических работ.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Проводить вычисления по химическим уравнениям. Участвовать в совместной работе в паре или группе. Выстраивать развёрнутые письменные и устные ответы с опорой на информацию из учебника и других источников ин</w:t>
            </w:r>
            <w:r>
              <w:rPr>
                <w:color w:val="auto"/>
                <w:szCs w:val="28"/>
              </w:rPr>
              <w:t>формации, в том числе Интернета.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5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Итого по разделу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17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  <w:tr w:rsidR="00A40129" w:rsidRPr="003A5431" w:rsidTr="00A40129">
        <w:tc>
          <w:tcPr>
            <w:tcW w:w="4557" w:type="dxa"/>
            <w:gridSpan w:val="4"/>
          </w:tcPr>
          <w:p w:rsidR="00A40129" w:rsidRPr="003A5431" w:rsidRDefault="00A40129" w:rsidP="00327865">
            <w:pPr>
              <w:pStyle w:val="Default"/>
              <w:jc w:val="both"/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1461" w:type="dxa"/>
            <w:gridSpan w:val="3"/>
          </w:tcPr>
          <w:p w:rsidR="00A40129" w:rsidRPr="003A5431" w:rsidRDefault="00A40129" w:rsidP="00327865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color w:val="auto"/>
                <w:szCs w:val="28"/>
              </w:rPr>
              <w:t xml:space="preserve">Раздел 2. Неметаллы и их соединения </w:t>
            </w:r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2.1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химических элементов VIIА-группы. Галогены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Химические свойства на примере хлора (взаимодействие с металлами, неметаллами, щелочами).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proofErr w:type="spellStart"/>
            <w:r w:rsidRPr="003A5431">
              <w:rPr>
                <w:color w:val="auto"/>
                <w:szCs w:val="28"/>
              </w:rPr>
              <w:t>Хлороводород</w:t>
            </w:r>
            <w:proofErr w:type="spellEnd"/>
            <w:r w:rsidRPr="003A5431">
              <w:rPr>
                <w:color w:val="auto"/>
                <w:szCs w:val="28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3A5431">
              <w:rPr>
                <w:color w:val="auto"/>
                <w:szCs w:val="28"/>
              </w:rPr>
              <w:t>хлороводорода</w:t>
            </w:r>
            <w:proofErr w:type="spellEnd"/>
            <w:r w:rsidRPr="003A5431">
              <w:rPr>
                <w:color w:val="auto"/>
                <w:szCs w:val="28"/>
              </w:rPr>
              <w:t xml:space="preserve"> на организм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Важнейшие хлориды и их нахождение в природе.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Опыты, отражающие физические и химические свойства галогенов и их соединений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образцами хлоридов (галогенидов).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Лабораторный опыт: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Изучение свойств соляной кислоты.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Проведение качественных реакций на хлорид-ионы.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Практическая работа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2: Получение соляной кислоты, изучение её свойств.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 уравнениям химических реакций, если </w:t>
            </w:r>
            <w:r>
              <w:rPr>
                <w:color w:val="auto"/>
                <w:szCs w:val="28"/>
              </w:rPr>
              <w:t>один из реагентов дан в избытке.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Характеризовать физические и химические свойства простых веществ галогенов (на примере хлора) и сложных веществ (</w:t>
            </w:r>
            <w:proofErr w:type="spellStart"/>
            <w:r w:rsidRPr="003A5431">
              <w:rPr>
                <w:color w:val="auto"/>
                <w:szCs w:val="28"/>
              </w:rPr>
              <w:t>хлороводорода</w:t>
            </w:r>
            <w:proofErr w:type="spellEnd"/>
            <w:r w:rsidRPr="003A5431">
              <w:rPr>
                <w:color w:val="auto"/>
                <w:szCs w:val="28"/>
              </w:rPr>
              <w:t xml:space="preserve">, хлорида натрия), способы их получения, применение и значение в природе и жизни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Определять хлорид-ионы в растворе.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практических работ.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</w:t>
            </w:r>
            <w:r>
              <w:rPr>
                <w:color w:val="auto"/>
                <w:szCs w:val="28"/>
              </w:rPr>
              <w:t xml:space="preserve"> понятийный аппарат курса химии.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6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2.2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Общая характеристика химических элементов VIА-</w:t>
            </w:r>
            <w:r w:rsidRPr="003A5431">
              <w:rPr>
                <w:color w:val="auto"/>
                <w:szCs w:val="28"/>
              </w:rPr>
              <w:lastRenderedPageBreak/>
              <w:t xml:space="preserve">группы. Сера и её соединения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6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элементов VIА-группы. Особенности строения атомов, характерные степени окисления.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Строение и физические свойства простых веществ – кислорода и серы. Аллотропные модификации кислорода и серы. Химические свойства серы.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Сероводород, строение, физические и химические свойства.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Оксиды серы как представители кислотных оксидов.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образцами серы и её соединениями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Наблюдение процесса обугливания сахара под действием концентрированной серной кислоты.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Лабораторные опыты: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Изучение химических свойств разбавленной серной кислоты.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Проведение качественной реакции на сульфат-ион и на</w:t>
            </w:r>
            <w:r>
              <w:rPr>
                <w:color w:val="auto"/>
                <w:szCs w:val="28"/>
              </w:rPr>
              <w:t>блюдение признака её протекания.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Объяснять общие закономерности в изменении свойств элементов VIА-группы и их соединений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Характеризовать физические и 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 природе и жизни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Определять наличие сульфат-ионов в растворе. Объяснять сущность экологических</w:t>
            </w:r>
            <w:r>
              <w:rPr>
                <w:color w:val="auto"/>
                <w:szCs w:val="28"/>
              </w:rPr>
              <w:t xml:space="preserve"> </w:t>
            </w:r>
            <w:r w:rsidRPr="003A5431">
              <w:rPr>
                <w:color w:val="auto"/>
                <w:szCs w:val="28"/>
              </w:rPr>
              <w:t xml:space="preserve">проблем, связанных с переработкой соединений серы.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Производить вычисления по химическим уравнениям.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Использовать при выполнении учебных заданий тексты учебника, справочные материалы (Периодическую систему химических элементов Д. И. Менделеева, таблицу растворимости кислот, оснований и солей в воде, электрохимический ряд напряжений металлов).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</w:t>
            </w:r>
            <w:r>
              <w:rPr>
                <w:color w:val="auto"/>
                <w:szCs w:val="28"/>
              </w:rPr>
              <w:t>ые материалы, ресурсы Интернета.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7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2.3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химических элементов VА-группы. Азот, фосфор и их соединения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7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элементов VА-группы. Особенности строения атомов, характерные степени окисления.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Азот, распространение в природе, физические и химические свойства. Круговорот азота в природе.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Азотная кислота, её получение, физические и химические свойства (общие как представителя класса кислот и специфические).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Использование фосфатов в качестве минеральных удобрений.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физическими свойствами азота, фосфора и их соединений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образцами азотных и фосфорных удобрений.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Получение, собирание, распознавание и изучение свойств аммиака.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Взаимодействие концентрированной азотной кислоты с медью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Лабораторные опыты: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Проведение качественных реакций на ион аммония и фосфат-ион, и изучение признаков их протекания.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Практическая работа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3: Получение аммиака, изучение его свойств.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</w:t>
            </w:r>
            <w:r>
              <w:rPr>
                <w:color w:val="auto"/>
                <w:szCs w:val="28"/>
              </w:rPr>
              <w:t>о уравнениям химических реакций.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Объяснять общие закономерности в изменении свойств элементов VА-группы и их соединений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 (V) и фосфорной кислоты, фосфатов), способы их получения, применение и значение в природе и жизни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Определять ионы аммония и фосфат-ионы в растворе.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сущность экологических проблем, связанных с нахождением соединений азота и фосфора в окружающей среде.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практической работы.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Производить вычисления по химическим уравнениям.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 И. Менделеева, таблицу растворимости кислот, оснований и солей в воде, электрохими</w:t>
            </w:r>
            <w:r>
              <w:rPr>
                <w:color w:val="auto"/>
                <w:szCs w:val="28"/>
              </w:rPr>
              <w:t>ческий ряд напряжений металлов).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8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2.4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химических элементов IVА-группы. </w:t>
            </w:r>
          </w:p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Углерод и кремний, и их соединения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8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элементов IVА-группы. Особенности строения атомов, характерные степени окисления.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Углерод, аллотропные модификации, распространение в природе, физические и химические свойства. Адсорбция. Круговорот углерода в природе.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Природные источники углеводородов (уголь, природный газ, нефть), продукты их переработки (бензин), их роль в быту и промышленности.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Модели кристаллических решёток алмаза, графита, фуллерена.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процессом адсорбции растворённых веществ активированным углём и устройством противогаза.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продукцией силикатной промышленности (Видеоматериалы: силикатная промышленность).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Модели молекул органических веществ.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Лабораторный опыт: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Получение, собирание, распознавание и изучение свойств углекислого газа.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Проведение качественных реакций на карбонат и силикат-ионы и изучение признаков их протекания.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Практические работы: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4. Получение углекислого газа, изучение его свойств.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5. Решение экспериментальных задач по теме «Важнейшие неметаллы и их соединения»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</w:t>
            </w:r>
            <w:r>
              <w:rPr>
                <w:color w:val="auto"/>
                <w:szCs w:val="28"/>
              </w:rPr>
              <w:t>о уравнениям химических реакций.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Объяснять общие закономерности в изменении свойств элементов IVА-группы и их соединений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физические и 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 значение в природе и жизни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причинно-следственную связь: строение вещества → свойства → применение – на примерах соединений углерода и кремния.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Определять карбонат- и силикат-ионы в растворе.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сущность экологических проблем, связанных с нахождением углекислого газа в окружающей среде.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Подтверждать особенности состава органических веществ примерами простых соединений (метан, этан, этилен, ацетилен, этанол, глицерин, уксусная кислота), взаимосвязь неорганических </w:t>
            </w:r>
            <w:r w:rsidRPr="003A5431">
              <w:rPr>
                <w:color w:val="auto"/>
                <w:szCs w:val="28"/>
              </w:rPr>
              <w:lastRenderedPageBreak/>
              <w:t xml:space="preserve">соединений углерода и органических веществ. Описывать роль белков, жиров и углеводов в функционировании живых организмов, состав природных источников углеводородов, их роль в быту и промышленности.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Проводить вычисления по уравнениям химических реакций.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практических работ.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 И. Менделеева, таблицу растворимости кислот, оснований и солей в воде, электрохими</w:t>
            </w:r>
            <w:r>
              <w:rPr>
                <w:color w:val="auto"/>
                <w:szCs w:val="28"/>
              </w:rPr>
              <w:t>ческий ряд напряжений металлов).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19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Итого по разделу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25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  <w:tr w:rsidR="00A40129" w:rsidRPr="003A5431" w:rsidTr="00A40129">
        <w:tc>
          <w:tcPr>
            <w:tcW w:w="4557" w:type="dxa"/>
            <w:gridSpan w:val="4"/>
          </w:tcPr>
          <w:p w:rsidR="00A40129" w:rsidRPr="003A5431" w:rsidRDefault="00A40129" w:rsidP="00327865">
            <w:pPr>
              <w:pStyle w:val="Default"/>
              <w:jc w:val="both"/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1461" w:type="dxa"/>
            <w:gridSpan w:val="3"/>
          </w:tcPr>
          <w:p w:rsidR="00A40129" w:rsidRPr="003A5431" w:rsidRDefault="00A40129" w:rsidP="00327865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color w:val="auto"/>
                <w:szCs w:val="28"/>
              </w:rPr>
              <w:t xml:space="preserve">Раздел 3. Металлы и их соединения </w:t>
            </w:r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3.1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Общие свойства металлов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Образцы металлов и сплавов.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Изучение результатов коррозии металлов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Лабораторные опыты: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Ознакомление с образцами металлов и сплавов, их физическими свойствами.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>по уравнениям химических реакций, если оди</w:t>
            </w:r>
            <w:r>
              <w:rPr>
                <w:color w:val="auto"/>
                <w:szCs w:val="28"/>
              </w:rPr>
              <w:t>н из реагентов содержит примеси.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Раскрывать смысл изучаемых понятий и применять эти понятия при описании свойств веществ и их превращений.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Объяснять общие закономерности в изменении свойств элементов-металлов и их соединений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строение металлов, общие физические и химические свойства металлов.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общие способы получения металлов.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Описывать способы защиты металлов от коррозии.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Производить вычисления по уравнениям химических реакций, если один из реагентов содержит примеси.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Участвовать в совместной работе в паре или группе.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Использовать при выполнении учебных заданий тексты учебника, справочные материалы (Периодическую </w:t>
            </w:r>
            <w:r w:rsidRPr="003A5431">
              <w:rPr>
                <w:color w:val="auto"/>
                <w:szCs w:val="28"/>
              </w:rPr>
              <w:lastRenderedPageBreak/>
              <w:t>систему химических элементов Д. И. Менделеева, таблицу растворимости кислот, оснований и солей в воде, электрохими</w:t>
            </w:r>
            <w:r>
              <w:rPr>
                <w:color w:val="auto"/>
                <w:szCs w:val="28"/>
              </w:rPr>
              <w:t>ческий ряд напряжений металлов).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20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3.2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Важнейшие металлы и их соединения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16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Щелочные металлы: положение в Периодической системе химических элементов Д.И.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Щелочноземельные металлы магний и кальций: положение в Периодической системе химических элементов Д.И.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Алюминий: положение в Периодической системе химических элементов Д.И. Менделеева, строение атома, нахождение в природе. Физические и химические свойства алюминия. Амфотерные свойства оксида и гидроксида алюминия.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Железо: положение в Периодической системе химических элементов Д.И.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Особенности взаимодействия оксида кальция и натрия с водой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Окрашивание пламени ионами натрия, калия и кальция (возможно использование видеоматериалов)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Исследование свойств жёсткой воды.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Процесс горения железа в кислороде (возможно использование видеоматериалов).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Лабораторные опыты: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Проведение качественных реакций на ионы (магния, кальция, алюминия, цинка, железа (II) и железа (III), меди (II), описание признаков их протекания.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Исследование амфотерных свойств гидроксида алюминия и гидроксида цинка.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Практические работы: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6. Жёсткость воды и методы её устранения.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№ 7. Решение экспериментальных задач по теме «Важнейшие металлы и их соединения».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Вычисления: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по уравнениям химических реакций, если один из реагентов дан в избытке или содержит примеси;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массов</w:t>
            </w:r>
            <w:r>
              <w:rPr>
                <w:color w:val="auto"/>
                <w:szCs w:val="28"/>
              </w:rPr>
              <w:t>ой доли выхода продукта реакции.</w:t>
            </w:r>
          </w:p>
        </w:tc>
        <w:tc>
          <w:tcPr>
            <w:tcW w:w="4253" w:type="dxa"/>
          </w:tcPr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Объяснять общие закономерности в изменении свойств элементов-металлов и их соединений в группах с учётом строения их атомов.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Характеризовать физические и химические свойства простых веществ металлов и их соединений (оксидов, гидроксидов, солей), способы их получения, применение и значение в природе и жизни человека.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Устанавливать причинно- следственную связь: строение вещества → свойства → применение – на примерах изучаемых веществ.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Распознавать с помощью качественных реакций ионы металлов: магния, кальция, алюминия, цинка, железа (II) и железа (III), меди (II). Доказывать амфотерный характер оксидов и гидроксидов алюминия и цинка.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при проведении лабораторных опытов и практических работ.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Следовать правилам безопасной работы в лаборатории при использовании химической посуды и оборудования.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Производить вычисления по химическим уравнениям.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Участвовать в совместной работе в паре или группе. </w:t>
            </w:r>
          </w:p>
          <w:p w:rsidR="00A40129" w:rsidRPr="003A5431" w:rsidRDefault="00A40129" w:rsidP="003A5431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</w:t>
            </w:r>
            <w:r>
              <w:rPr>
                <w:color w:val="auto"/>
                <w:szCs w:val="28"/>
              </w:rPr>
              <w:t xml:space="preserve"> понятийный аппарат курса химии.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21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Итого по разделу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20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  <w:tr w:rsidR="00A40129" w:rsidRPr="003A5431" w:rsidTr="00A40129">
        <w:tc>
          <w:tcPr>
            <w:tcW w:w="4557" w:type="dxa"/>
            <w:gridSpan w:val="4"/>
          </w:tcPr>
          <w:p w:rsidR="00A40129" w:rsidRPr="003A5431" w:rsidRDefault="00A40129" w:rsidP="00327865">
            <w:pPr>
              <w:pStyle w:val="Default"/>
              <w:jc w:val="both"/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1461" w:type="dxa"/>
            <w:gridSpan w:val="3"/>
          </w:tcPr>
          <w:p w:rsidR="00A40129" w:rsidRPr="003A5431" w:rsidRDefault="00A40129" w:rsidP="00327865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color w:val="auto"/>
                <w:szCs w:val="28"/>
              </w:rPr>
              <w:t xml:space="preserve">Раздел 4. Химия и окружающая среда </w:t>
            </w:r>
          </w:p>
        </w:tc>
      </w:tr>
      <w:tr w:rsidR="00A40129" w:rsidRPr="003A5431" w:rsidTr="00A40129">
        <w:tc>
          <w:tcPr>
            <w:tcW w:w="709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4.1 </w:t>
            </w:r>
          </w:p>
        </w:tc>
        <w:tc>
          <w:tcPr>
            <w:tcW w:w="2410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Химия и окружающая среда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3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      </w:r>
          </w:p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Химическое загрязнение окружающей среды (предельная допустимая концентрация веществ. Роль химии в решении экологических проблем. </w:t>
            </w:r>
          </w:p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b/>
                <w:bCs/>
                <w:i/>
                <w:iCs/>
                <w:color w:val="auto"/>
                <w:szCs w:val="28"/>
              </w:rPr>
              <w:t xml:space="preserve">Химический эксперимент: </w:t>
            </w:r>
          </w:p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i/>
                <w:iCs/>
                <w:color w:val="auto"/>
                <w:szCs w:val="28"/>
              </w:rPr>
              <w:t xml:space="preserve">Демонстрации: </w:t>
            </w:r>
          </w:p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Изучение образцов материалов (стекло, сплавы </w:t>
            </w:r>
            <w:r>
              <w:rPr>
                <w:color w:val="auto"/>
                <w:szCs w:val="28"/>
              </w:rPr>
              <w:t>металлов, полимерные материалы).</w:t>
            </w:r>
          </w:p>
        </w:tc>
        <w:tc>
          <w:tcPr>
            <w:tcW w:w="4253" w:type="dxa"/>
          </w:tcPr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Характеризовать роль химии в различных сферах деятельности людей, основные вещества и материалы, применяемые в жизни современного человека. Объяснять условия безопасного </w:t>
            </w:r>
            <w:r w:rsidRPr="003A5431">
              <w:rPr>
                <w:color w:val="auto"/>
                <w:szCs w:val="28"/>
              </w:rPr>
              <w:lastRenderedPageBreak/>
              <w:t xml:space="preserve">использования веществ и химических реакций в быту. Анализировать и критически оценивать информацию о влиянии промышленности, сельского хозяйства, транспорта и др. на состояние окружающей среды. </w:t>
            </w:r>
          </w:p>
          <w:p w:rsidR="00A40129" w:rsidRPr="003A5431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Уметь оказывать первую помощь при химических ожогах и отравлениях. </w:t>
            </w:r>
          </w:p>
          <w:p w:rsidR="00A40129" w:rsidRPr="00A40129" w:rsidRDefault="00A40129" w:rsidP="0083277F">
            <w:pPr>
              <w:pStyle w:val="Default"/>
              <w:jc w:val="both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>Принимать участие в обсуждении проблем химической и экологической направленности, высказывать собственную позицию по проблеме и предл</w:t>
            </w:r>
            <w:r>
              <w:rPr>
                <w:color w:val="auto"/>
                <w:szCs w:val="28"/>
              </w:rPr>
              <w:t>агать возможные пути её решения.</w:t>
            </w:r>
          </w:p>
        </w:tc>
        <w:tc>
          <w:tcPr>
            <w:tcW w:w="3118" w:type="dxa"/>
          </w:tcPr>
          <w:p w:rsidR="00A40129" w:rsidRDefault="00A40129" w:rsidP="00A40129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40129" w:rsidRPr="003A5431" w:rsidRDefault="008E2436" w:rsidP="00A40129">
            <w:pPr>
              <w:pStyle w:val="Default"/>
              <w:jc w:val="both"/>
              <w:rPr>
                <w:color w:val="auto"/>
                <w:szCs w:val="28"/>
              </w:rPr>
            </w:pPr>
            <w:hyperlink r:id="rId22" w:history="1">
              <w:r w:rsidR="00A40129" w:rsidRPr="00FC09B0">
                <w:rPr>
                  <w:rStyle w:val="a6"/>
                </w:rPr>
                <w:t>https://lesson.academy-content.myschool.edu.ru/04/09</w:t>
              </w:r>
            </w:hyperlink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lastRenderedPageBreak/>
              <w:t xml:space="preserve">Итого по разделу: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3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Резервное время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3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  <w:tr w:rsidR="00A40129" w:rsidRPr="003A5431" w:rsidTr="00A40129">
        <w:tc>
          <w:tcPr>
            <w:tcW w:w="3119" w:type="dxa"/>
            <w:gridSpan w:val="2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ОБЩЕЕ ЧИСЛО ЧАСОВ ПО ПРОГРАММЕ </w:t>
            </w:r>
          </w:p>
        </w:tc>
        <w:tc>
          <w:tcPr>
            <w:tcW w:w="1276" w:type="dxa"/>
          </w:tcPr>
          <w:p w:rsidR="00A40129" w:rsidRPr="003A5431" w:rsidRDefault="00A40129" w:rsidP="00327865">
            <w:pPr>
              <w:pStyle w:val="Default"/>
              <w:rPr>
                <w:color w:val="auto"/>
                <w:szCs w:val="28"/>
              </w:rPr>
            </w:pPr>
            <w:r w:rsidRPr="003A5431">
              <w:rPr>
                <w:color w:val="auto"/>
                <w:szCs w:val="28"/>
              </w:rPr>
              <w:t xml:space="preserve">68 </w:t>
            </w:r>
          </w:p>
        </w:tc>
        <w:tc>
          <w:tcPr>
            <w:tcW w:w="4252" w:type="dxa"/>
            <w:gridSpan w:val="2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A40129" w:rsidRPr="003A5431" w:rsidRDefault="00A40129" w:rsidP="00327865">
            <w:pPr>
              <w:spacing w:after="0" w:line="240" w:lineRule="auto"/>
              <w:ind w:left="0" w:right="0" w:firstLine="0"/>
              <w:rPr>
                <w:color w:val="auto"/>
                <w:szCs w:val="28"/>
              </w:rPr>
            </w:pPr>
          </w:p>
        </w:tc>
      </w:tr>
    </w:tbl>
    <w:p w:rsidR="00327865" w:rsidRPr="008E24A9" w:rsidRDefault="00327865" w:rsidP="00327865">
      <w:pPr>
        <w:spacing w:after="0" w:line="240" w:lineRule="auto"/>
        <w:ind w:left="0" w:right="0" w:firstLine="0"/>
        <w:rPr>
          <w:szCs w:val="24"/>
        </w:rPr>
      </w:pPr>
    </w:p>
    <w:sectPr w:rsidR="00327865" w:rsidRPr="008E24A9" w:rsidSect="00DE69D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2A"/>
    <w:rsid w:val="000E24D8"/>
    <w:rsid w:val="00327865"/>
    <w:rsid w:val="003672B1"/>
    <w:rsid w:val="003A5431"/>
    <w:rsid w:val="00457C73"/>
    <w:rsid w:val="004B043A"/>
    <w:rsid w:val="006D0719"/>
    <w:rsid w:val="00752E2A"/>
    <w:rsid w:val="00802BFD"/>
    <w:rsid w:val="0083277F"/>
    <w:rsid w:val="008E2436"/>
    <w:rsid w:val="008E24A9"/>
    <w:rsid w:val="00A40129"/>
    <w:rsid w:val="00AE4C11"/>
    <w:rsid w:val="00C450B0"/>
    <w:rsid w:val="00C73BAC"/>
    <w:rsid w:val="00DE69D0"/>
    <w:rsid w:val="00DF6BE7"/>
    <w:rsid w:val="00F7213C"/>
    <w:rsid w:val="00F8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BBAF"/>
  <w15:chartTrackingRefBased/>
  <w15:docId w15:val="{CE3FA077-BEA5-43A9-8A1B-F7D0EDF8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13C"/>
    <w:pPr>
      <w:spacing w:after="5" w:line="270" w:lineRule="auto"/>
      <w:ind w:left="442" w:right="33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13C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13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Default">
    <w:name w:val="Default"/>
    <w:rsid w:val="00F72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721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F7213C"/>
    <w:rPr>
      <w:b/>
      <w:bCs/>
    </w:rPr>
  </w:style>
  <w:style w:type="table" w:styleId="a5">
    <w:name w:val="Table Grid"/>
    <w:basedOn w:val="a1"/>
    <w:uiPriority w:val="39"/>
    <w:rsid w:val="00AE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40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academy-content.myschool.edu.ru/04/08" TargetMode="External"/><Relationship Id="rId13" Type="http://schemas.openxmlformats.org/officeDocument/2006/relationships/hyperlink" Target="https://lesson.academy-content.myschool.edu.ru/04/09" TargetMode="External"/><Relationship Id="rId18" Type="http://schemas.openxmlformats.org/officeDocument/2006/relationships/hyperlink" Target="https://lesson.academy-content.myschool.edu.ru/04/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academy-content.myschool.edu.ru/04/09" TargetMode="External"/><Relationship Id="rId7" Type="http://schemas.openxmlformats.org/officeDocument/2006/relationships/hyperlink" Target="https://lesson.academy-content.myschool.edu.ru/04/08" TargetMode="External"/><Relationship Id="rId12" Type="http://schemas.openxmlformats.org/officeDocument/2006/relationships/hyperlink" Target="https://lesson.academy-content.myschool.edu.ru/04/08" TargetMode="External"/><Relationship Id="rId17" Type="http://schemas.openxmlformats.org/officeDocument/2006/relationships/hyperlink" Target="https://lesson.academy-content.myschool.edu.ru/04/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academy-content.myschool.edu.ru/04/09" TargetMode="External"/><Relationship Id="rId20" Type="http://schemas.openxmlformats.org/officeDocument/2006/relationships/hyperlink" Target="https://lesson.academy-content.myschool.edu.ru/04/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academy-content.myschool.edu.ru/04/08" TargetMode="External"/><Relationship Id="rId11" Type="http://schemas.openxmlformats.org/officeDocument/2006/relationships/hyperlink" Target="https://lesson.academy-content.myschool.edu.ru/04/0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esson.academy-content.myschool.edu.ru/04/08" TargetMode="External"/><Relationship Id="rId15" Type="http://schemas.openxmlformats.org/officeDocument/2006/relationships/hyperlink" Target="https://lesson.academy-content.myschool.edu.ru/04/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esson.academy-content.myschool.edu.ru/04/08" TargetMode="External"/><Relationship Id="rId19" Type="http://schemas.openxmlformats.org/officeDocument/2006/relationships/hyperlink" Target="https://lesson.academy-content.myschool.edu.ru/04/09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academy-content.myschool.edu.ru/04/08" TargetMode="External"/><Relationship Id="rId14" Type="http://schemas.openxmlformats.org/officeDocument/2006/relationships/hyperlink" Target="https://lesson.academy-content.myschool.edu.ru/04/09" TargetMode="External"/><Relationship Id="rId22" Type="http://schemas.openxmlformats.org/officeDocument/2006/relationships/hyperlink" Target="https://lesson.academy-content.myschool.edu.ru/04/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34</Pages>
  <Words>12863</Words>
  <Characters>73323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16</cp:revision>
  <dcterms:created xsi:type="dcterms:W3CDTF">2024-06-19T06:56:00Z</dcterms:created>
  <dcterms:modified xsi:type="dcterms:W3CDTF">2024-06-19T17:32:00Z</dcterms:modified>
</cp:coreProperties>
</file>